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31" w:rsidRDefault="00EC1031" w:rsidP="00EC1031">
      <w:pPr>
        <w:spacing w:line="240" w:lineRule="auto"/>
        <w:jc w:val="center"/>
        <w:rPr>
          <w:b/>
        </w:rPr>
      </w:pPr>
    </w:p>
    <w:p w:rsidR="00EC1031" w:rsidRDefault="00EC1031" w:rsidP="00EC1031">
      <w:pPr>
        <w:widowControl w:val="0"/>
        <w:tabs>
          <w:tab w:val="left" w:pos="284"/>
          <w:tab w:val="left" w:pos="4395"/>
        </w:tabs>
        <w:autoSpaceDE w:val="0"/>
        <w:autoSpaceDN w:val="0"/>
        <w:spacing w:after="0" w:line="240" w:lineRule="auto"/>
        <w:ind w:left="360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</w:p>
    <w:p w:rsidR="00EC1031" w:rsidRDefault="00EC1031" w:rsidP="00EC1031">
      <w:pPr>
        <w:widowControl w:val="0"/>
        <w:tabs>
          <w:tab w:val="left" w:pos="284"/>
          <w:tab w:val="left" w:pos="4395"/>
        </w:tabs>
        <w:autoSpaceDE w:val="0"/>
        <w:autoSpaceDN w:val="0"/>
        <w:spacing w:after="0" w:line="240" w:lineRule="auto"/>
        <w:ind w:left="360"/>
        <w:jc w:val="center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  <w:r>
        <w:rPr>
          <w:noProof/>
          <w:sz w:val="34"/>
          <w:szCs w:val="34"/>
        </w:rPr>
        <w:drawing>
          <wp:inline distT="0" distB="0" distL="0" distR="0" wp14:anchorId="207454A4" wp14:editId="29DFD6D2">
            <wp:extent cx="1221013" cy="228533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23" cy="237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031" w:rsidRDefault="00EC1031" w:rsidP="00EC1031">
      <w:pPr>
        <w:widowControl w:val="0"/>
        <w:tabs>
          <w:tab w:val="left" w:pos="284"/>
          <w:tab w:val="left" w:pos="4395"/>
        </w:tabs>
        <w:autoSpaceDE w:val="0"/>
        <w:autoSpaceDN w:val="0"/>
        <w:spacing w:after="0" w:line="240" w:lineRule="auto"/>
        <w:ind w:left="360"/>
        <w:jc w:val="center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</w:p>
    <w:p w:rsidR="00EC1031" w:rsidRPr="00EC1031" w:rsidRDefault="00EC1031" w:rsidP="00CB7135">
      <w:pPr>
        <w:widowControl w:val="0"/>
        <w:tabs>
          <w:tab w:val="left" w:pos="284"/>
          <w:tab w:val="left" w:pos="4395"/>
        </w:tabs>
        <w:autoSpaceDE w:val="0"/>
        <w:autoSpaceDN w:val="0"/>
        <w:spacing w:after="0" w:line="240" w:lineRule="auto"/>
        <w:ind w:left="360"/>
        <w:jc w:val="both"/>
        <w:rPr>
          <w:rFonts w:ascii="Helvetica Neue" w:eastAsia="Helvetica Neue" w:hAnsi="Helvetica Neue" w:cs="Helvetica Neue"/>
          <w:b/>
          <w:color w:val="2E75B5"/>
          <w:sz w:val="40"/>
          <w:szCs w:val="40"/>
        </w:rPr>
      </w:pPr>
      <w:r w:rsidRPr="00EC1031">
        <w:rPr>
          <w:rFonts w:ascii="Helvetica Neue" w:eastAsia="Helvetica Neue" w:hAnsi="Helvetica Neue" w:cs="Helvetica Neue"/>
          <w:b/>
          <w:color w:val="2E75B5"/>
          <w:sz w:val="40"/>
          <w:szCs w:val="40"/>
        </w:rPr>
        <w:t>ALLEGATO 5: Dichiarazioni obbligatorie del proponente</w:t>
      </w:r>
    </w:p>
    <w:p w:rsidR="00EC1031" w:rsidRDefault="00EC1031" w:rsidP="00EC1031">
      <w:pPr>
        <w:spacing w:line="240" w:lineRule="auto"/>
        <w:jc w:val="both"/>
      </w:pPr>
      <w:bookmarkStart w:id="0" w:name="_GoBack"/>
      <w:bookmarkEnd w:id="0"/>
    </w:p>
    <w:p w:rsidR="00EC1031" w:rsidRDefault="00EC1031" w:rsidP="00EC1031">
      <w:pPr>
        <w:spacing w:line="240" w:lineRule="auto"/>
        <w:jc w:val="both"/>
      </w:pPr>
      <w:r>
        <w:t>Con l'invio della presente candidatura e dei documenti di identità dei soggetti proponenti, si attesta: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 aver letto, compreso e accettato integralmente i contenuti del presente Bando;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Non incorrere in nessuna delle cause di esclusione previste dall’art.80 del D.Lgs. n.50/2016 e </w:t>
      </w:r>
      <w:proofErr w:type="spellStart"/>
      <w:r>
        <w:t>ss.mm.ii</w:t>
      </w:r>
      <w:proofErr w:type="spellEnd"/>
      <w:r>
        <w:t>;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 non-essere iscritto nel Registro informatico dei protesti;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>Di non-essere in stato di fallimento, liquidazione (anche volontaria), amministrazione controllata, concordato preventivo o in qualsiasi altra situazione equivalente secondo la normativa vigente;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>Di avere legali rappresentanti, amministratori (con o senza poteri di rappresentanza) e soci per i quali non-sussistano cause di divieto, di decadenza, di sospensione previste dall’art. 67 del D.lgs. 6 settembre 2011, n.159 (Codice delle leggi antimafia e delle misure di prevenzione, nonché nuove disposizioni in materia di documentazione antimafia). I soggetti sottoposti alla verifica antimafia sono quelli indicati nell’art. 85 del D.lgs. 6 settembre 2011, n.159.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>Di essere a conoscenza e di accettare che tutti i documenti trasmessi ai fini della partecipazione a PIT STOP saranno trattati nel pieno rispetto delle leggi italiane sulla tutela della riservatezza delle informazioni e dei dati personali, nonché del General Data Protection Regulation, come previsto dal regolamento (UE) n. 2016/679, meglio noto con la sigla GDPR;</w:t>
      </w:r>
    </w:p>
    <w:p w:rsidR="00EC1031" w:rsidRDefault="00EC1031" w:rsidP="00EC1031">
      <w:pPr>
        <w:spacing w:line="240" w:lineRule="auto"/>
        <w:jc w:val="both"/>
      </w:pPr>
      <w:r>
        <w:rPr>
          <w:rFonts w:ascii="MS Gothic" w:eastAsia="MS Gothic" w:hAnsi="MS Gothic" w:cs="MS Gothic"/>
        </w:rPr>
        <w:t>☐</w:t>
      </w:r>
      <w:r>
        <w:t xml:space="preserve"> Di non considerare la Camera di Commercio di Bari e tutte le persone coinvolte nell’iter di istruttoria in nessun caso responsabili per eventuali controversie riguardo il contenuto del progetto d’impresa e dell’esito della valutazione.</w:t>
      </w:r>
    </w:p>
    <w:p w:rsidR="004B515C" w:rsidRPr="00EC1031" w:rsidRDefault="004B515C" w:rsidP="004B515C">
      <w:pPr>
        <w:spacing w:line="240" w:lineRule="auto"/>
        <w:jc w:val="center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394"/>
      </w:tblGrid>
      <w:tr w:rsidR="004B515C" w:rsidTr="00025D53">
        <w:tc>
          <w:tcPr>
            <w:tcW w:w="5524" w:type="dxa"/>
          </w:tcPr>
          <w:p w:rsidR="004B515C" w:rsidRPr="008F5FC3" w:rsidRDefault="004B515C" w:rsidP="00025D53">
            <w:pPr>
              <w:jc w:val="center"/>
              <w:rPr>
                <w:b/>
              </w:rPr>
            </w:pPr>
            <w:r w:rsidRPr="008F5FC3">
              <w:rPr>
                <w:b/>
              </w:rPr>
              <w:t>NOME E COGNOME DEICOMPONENTI</w:t>
            </w:r>
          </w:p>
        </w:tc>
        <w:tc>
          <w:tcPr>
            <w:tcW w:w="4394" w:type="dxa"/>
          </w:tcPr>
          <w:p w:rsidR="004B515C" w:rsidRPr="008F5FC3" w:rsidRDefault="004B515C" w:rsidP="00025D53">
            <w:pPr>
              <w:jc w:val="center"/>
              <w:rPr>
                <w:b/>
                <w:i/>
              </w:rPr>
            </w:pPr>
            <w:r w:rsidRPr="008F5FC3">
              <w:rPr>
                <w:b/>
                <w:i/>
              </w:rPr>
              <w:t>F</w:t>
            </w:r>
            <w:r>
              <w:rPr>
                <w:b/>
                <w:i/>
              </w:rPr>
              <w:t xml:space="preserve"> </w:t>
            </w:r>
            <w:r w:rsidRPr="008F5FC3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 </w:t>
            </w:r>
            <w:r w:rsidRPr="008F5FC3">
              <w:rPr>
                <w:b/>
                <w:i/>
              </w:rPr>
              <w:t>R</w:t>
            </w:r>
            <w:r>
              <w:rPr>
                <w:b/>
                <w:i/>
              </w:rPr>
              <w:t xml:space="preserve"> </w:t>
            </w:r>
            <w:r w:rsidRPr="008F5FC3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 </w:t>
            </w:r>
            <w:r w:rsidRPr="008F5FC3">
              <w:rPr>
                <w:b/>
                <w:i/>
              </w:rPr>
              <w:t>A</w:t>
            </w:r>
          </w:p>
        </w:tc>
      </w:tr>
      <w:tr w:rsidR="004B515C" w:rsidTr="00025D53">
        <w:tc>
          <w:tcPr>
            <w:tcW w:w="5524" w:type="dxa"/>
          </w:tcPr>
          <w:p w:rsidR="004B515C" w:rsidRDefault="004B515C" w:rsidP="00025D53">
            <w:pPr>
              <w:jc w:val="both"/>
              <w:rPr>
                <w:i/>
              </w:rPr>
            </w:pPr>
          </w:p>
          <w:p w:rsidR="004B515C" w:rsidRPr="00F52B8B" w:rsidRDefault="004B515C" w:rsidP="00025D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4B515C" w:rsidRDefault="004B515C" w:rsidP="00025D53">
            <w:pPr>
              <w:jc w:val="both"/>
            </w:pPr>
          </w:p>
        </w:tc>
      </w:tr>
      <w:tr w:rsidR="004B515C" w:rsidTr="00025D53">
        <w:tc>
          <w:tcPr>
            <w:tcW w:w="5524" w:type="dxa"/>
          </w:tcPr>
          <w:p w:rsidR="004B515C" w:rsidRDefault="004B515C" w:rsidP="00025D53">
            <w:pPr>
              <w:jc w:val="both"/>
              <w:rPr>
                <w:i/>
              </w:rPr>
            </w:pPr>
          </w:p>
          <w:p w:rsidR="004B515C" w:rsidRPr="00F52B8B" w:rsidRDefault="004B515C" w:rsidP="00025D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4B515C" w:rsidRDefault="004B515C" w:rsidP="00025D53">
            <w:pPr>
              <w:jc w:val="both"/>
            </w:pPr>
          </w:p>
        </w:tc>
      </w:tr>
      <w:tr w:rsidR="004B515C" w:rsidTr="00025D53">
        <w:tc>
          <w:tcPr>
            <w:tcW w:w="5524" w:type="dxa"/>
          </w:tcPr>
          <w:p w:rsidR="004B515C" w:rsidRDefault="004B515C" w:rsidP="00025D53">
            <w:pPr>
              <w:jc w:val="both"/>
              <w:rPr>
                <w:i/>
              </w:rPr>
            </w:pPr>
          </w:p>
          <w:p w:rsidR="004B515C" w:rsidRPr="00F52B8B" w:rsidRDefault="004B515C" w:rsidP="00025D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394" w:type="dxa"/>
          </w:tcPr>
          <w:p w:rsidR="004B515C" w:rsidRDefault="004B515C" w:rsidP="00025D53">
            <w:pPr>
              <w:jc w:val="both"/>
            </w:pPr>
          </w:p>
        </w:tc>
      </w:tr>
      <w:tr w:rsidR="004B515C" w:rsidTr="00025D53">
        <w:tc>
          <w:tcPr>
            <w:tcW w:w="5524" w:type="dxa"/>
          </w:tcPr>
          <w:p w:rsidR="004B515C" w:rsidRDefault="004B515C" w:rsidP="00025D53">
            <w:pPr>
              <w:jc w:val="both"/>
              <w:rPr>
                <w:i/>
              </w:rPr>
            </w:pPr>
          </w:p>
          <w:p w:rsidR="004B515C" w:rsidRDefault="004B515C" w:rsidP="00025D53">
            <w:pPr>
              <w:jc w:val="both"/>
              <w:rPr>
                <w:i/>
              </w:rPr>
            </w:pPr>
            <w:r>
              <w:rPr>
                <w:i/>
              </w:rPr>
              <w:t>…………………………</w:t>
            </w:r>
          </w:p>
        </w:tc>
        <w:tc>
          <w:tcPr>
            <w:tcW w:w="4394" w:type="dxa"/>
          </w:tcPr>
          <w:p w:rsidR="004B515C" w:rsidRDefault="004B515C" w:rsidP="00025D53">
            <w:pPr>
              <w:jc w:val="both"/>
            </w:pPr>
          </w:p>
        </w:tc>
      </w:tr>
    </w:tbl>
    <w:p w:rsidR="00EC1031" w:rsidRDefault="00EC1031" w:rsidP="00EC1031">
      <w:pPr>
        <w:spacing w:line="240" w:lineRule="auto"/>
        <w:jc w:val="both"/>
      </w:pPr>
    </w:p>
    <w:p w:rsidR="00902ED7" w:rsidRDefault="00552779"/>
    <w:sectPr w:rsidR="00902ED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79" w:rsidRDefault="00552779" w:rsidP="00405614">
      <w:pPr>
        <w:spacing w:after="0" w:line="240" w:lineRule="auto"/>
      </w:pPr>
      <w:r>
        <w:separator/>
      </w:r>
    </w:p>
  </w:endnote>
  <w:endnote w:type="continuationSeparator" w:id="0">
    <w:p w:rsidR="00552779" w:rsidRDefault="00552779" w:rsidP="0040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B6" w:rsidRDefault="00202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7135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645870E" wp14:editId="045ADD69">
          <wp:simplePos x="0" y="0"/>
          <wp:positionH relativeFrom="column">
            <wp:posOffset>13336</wp:posOffset>
          </wp:positionH>
          <wp:positionV relativeFrom="paragraph">
            <wp:posOffset>154305</wp:posOffset>
          </wp:positionV>
          <wp:extent cx="666750" cy="280035"/>
          <wp:effectExtent l="0" t="0" r="0" b="0"/>
          <wp:wrapSquare wrapText="bothSides" distT="0" distB="0" distL="114300" distR="114300"/>
          <wp:docPr id="6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280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32B6" w:rsidRDefault="005527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79" w:rsidRDefault="00552779" w:rsidP="00405614">
      <w:pPr>
        <w:spacing w:after="0" w:line="240" w:lineRule="auto"/>
      </w:pPr>
      <w:r>
        <w:separator/>
      </w:r>
    </w:p>
  </w:footnote>
  <w:footnote w:type="continuationSeparator" w:id="0">
    <w:p w:rsidR="00552779" w:rsidRDefault="00552779" w:rsidP="0040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B6" w:rsidRDefault="004056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13776E" wp14:editId="42D9A255">
          <wp:simplePos x="0" y="0"/>
          <wp:positionH relativeFrom="column">
            <wp:posOffset>13335</wp:posOffset>
          </wp:positionH>
          <wp:positionV relativeFrom="paragraph">
            <wp:posOffset>-134620</wp:posOffset>
          </wp:positionV>
          <wp:extent cx="3225800" cy="475615"/>
          <wp:effectExtent l="0" t="0" r="0" b="0"/>
          <wp:wrapSquare wrapText="bothSides" distT="0" distB="0" distL="114300" distR="114300"/>
          <wp:docPr id="5" name="image1.jpg" descr="New Logo CCIAA Bari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Logo CCIAA Bari 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2357BE2" wp14:editId="48DE613F">
          <wp:simplePos x="0" y="0"/>
          <wp:positionH relativeFrom="column">
            <wp:posOffset>3965575</wp:posOffset>
          </wp:positionH>
          <wp:positionV relativeFrom="paragraph">
            <wp:posOffset>-229870</wp:posOffset>
          </wp:positionV>
          <wp:extent cx="1685925" cy="709930"/>
          <wp:effectExtent l="0" t="0" r="0" b="0"/>
          <wp:wrapSquare wrapText="bothSides" distT="0" distB="0" distL="114300" distR="114300"/>
          <wp:docPr id="2" name="image5.png" descr="C:\Users\Giuseppe\Desktop\PIT S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iuseppe\Desktop\PIT STO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709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827"/>
    <w:multiLevelType w:val="hybridMultilevel"/>
    <w:tmpl w:val="A77AA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1"/>
    <w:rsid w:val="00202955"/>
    <w:rsid w:val="00405614"/>
    <w:rsid w:val="004B515C"/>
    <w:rsid w:val="00552779"/>
    <w:rsid w:val="00CB7135"/>
    <w:rsid w:val="00D6600F"/>
    <w:rsid w:val="00EC1031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5B096-AA77-4F0D-80B1-E3C1DE1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C1031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0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614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5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614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5</cp:revision>
  <dcterms:created xsi:type="dcterms:W3CDTF">2019-11-25T12:09:00Z</dcterms:created>
  <dcterms:modified xsi:type="dcterms:W3CDTF">2019-11-25T12:15:00Z</dcterms:modified>
</cp:coreProperties>
</file>