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5387" w:leader="none"/>
        </w:tabs>
        <w:autoSpaceDE w:val="false"/>
        <w:jc w:val="center"/>
        <w:rPr>
          <w:rFonts w:ascii="Calibri" w:hAnsi="Calibri" w:cs="Calibri"/>
          <w:b/>
          <w:b/>
          <w:bCs/>
          <w:color w:val="595959"/>
          <w:sz w:val="26"/>
          <w:szCs w:val="26"/>
          <w:u w:val="single"/>
        </w:rPr>
      </w:pPr>
      <w:r>
        <w:rPr>
          <w:rFonts w:cs="Calibri" w:ascii="Calibri" w:hAnsi="Calibri"/>
          <w:b/>
          <w:bCs/>
          <w:color w:val="595959"/>
          <w:sz w:val="26"/>
          <w:szCs w:val="26"/>
          <w:u w:val="single"/>
        </w:rPr>
      </w:r>
    </w:p>
    <w:p>
      <w:pPr>
        <w:pStyle w:val="Normal"/>
        <w:widowControl w:val="false"/>
        <w:tabs>
          <w:tab w:val="clear" w:pos="708"/>
          <w:tab w:val="left" w:pos="5387" w:leader="none"/>
        </w:tabs>
        <w:autoSpaceDE w:val="false"/>
        <w:jc w:val="center"/>
        <w:rPr>
          <w:rFonts w:ascii="Calibri" w:hAnsi="Calibri" w:cs="Calibri"/>
          <w:b/>
          <w:b/>
          <w:bCs/>
          <w:color w:val="595959"/>
          <w:sz w:val="26"/>
          <w:szCs w:val="26"/>
          <w:u w:val="single"/>
        </w:rPr>
      </w:pPr>
      <w:r>
        <w:rPr>
          <w:rFonts w:cs="Calibri" w:ascii="Calibri" w:hAnsi="Calibri"/>
          <w:b/>
          <w:bCs/>
          <w:color w:val="595959"/>
          <w:sz w:val="26"/>
          <w:szCs w:val="26"/>
          <w:u w:val="single"/>
        </w:rPr>
      </w:r>
    </w:p>
    <w:p>
      <w:pPr>
        <w:pStyle w:val="Normal"/>
        <w:widowControl w:val="false"/>
        <w:tabs>
          <w:tab w:val="clear" w:pos="708"/>
          <w:tab w:val="left" w:pos="5387" w:leader="none"/>
        </w:tabs>
        <w:autoSpaceDE w:val="false"/>
        <w:jc w:val="center"/>
        <w:rPr>
          <w:rStyle w:val="Carpredefinitoparagrafo"/>
          <w:rFonts w:ascii="Calibri" w:hAnsi="Calibri" w:cs="Calibri"/>
          <w:b/>
          <w:b/>
          <w:bCs/>
          <w:color w:val="595959"/>
          <w:sz w:val="26"/>
          <w:szCs w:val="26"/>
          <w:u w:val="single"/>
          <w:lang w:eastAsia="it-IT"/>
        </w:rPr>
      </w:pPr>
      <w:r>
        <w:rPr>
          <w:rStyle w:val="Carpredefinitoparagrafo"/>
          <w:rFonts w:cs="Calibri" w:ascii="Calibri" w:hAnsi="Calibri"/>
          <w:b/>
          <w:bCs/>
          <w:color w:val="595959"/>
          <w:sz w:val="26"/>
          <w:szCs w:val="26"/>
          <w:u w:val="single"/>
          <w:lang w:eastAsia="it-IT"/>
        </w:rPr>
        <w:t xml:space="preserve">BANDO VOUCHER PER TIROCINI  EXTRACURRICULARI PRESSO LE IMPRESE DEL </w:t>
      </w:r>
    </w:p>
    <w:p>
      <w:pPr>
        <w:pStyle w:val="Normal"/>
        <w:widowControl w:val="false"/>
        <w:tabs>
          <w:tab w:val="clear" w:pos="708"/>
          <w:tab w:val="left" w:pos="5387" w:leader="none"/>
        </w:tabs>
        <w:autoSpaceDE w:val="false"/>
        <w:jc w:val="center"/>
        <w:rPr>
          <w:rFonts w:ascii="Calibri" w:hAnsi="Calibri" w:cs="Calibri"/>
          <w:b/>
          <w:b/>
          <w:bCs/>
          <w:color w:val="595959"/>
          <w:sz w:val="26"/>
          <w:szCs w:val="26"/>
          <w:u w:val="single"/>
        </w:rPr>
      </w:pPr>
      <w:r>
        <w:rPr>
          <w:rStyle w:val="Carpredefinitoparagrafo"/>
          <w:rFonts w:cs="Calibri" w:ascii="Calibri" w:hAnsi="Calibri"/>
          <w:b/>
          <w:bCs/>
          <w:color w:val="595959"/>
          <w:sz w:val="26"/>
          <w:szCs w:val="26"/>
          <w:u w:val="single"/>
          <w:lang w:eastAsia="it-IT"/>
        </w:rPr>
        <w:t>TERRITORIO DI COMPETENZA DELLA CAMERA DI COMMERCIO DI BARI - ANNO 2022</w:t>
      </w:r>
    </w:p>
    <w:p>
      <w:pPr>
        <w:pStyle w:val="Normal"/>
        <w:widowControl w:val="false"/>
        <w:tabs>
          <w:tab w:val="clear" w:pos="708"/>
          <w:tab w:val="left" w:pos="5387" w:leader="none"/>
        </w:tabs>
        <w:autoSpaceDE w:val="false"/>
        <w:jc w:val="center"/>
        <w:rPr>
          <w:rFonts w:ascii="Calibri" w:hAnsi="Calibri" w:cs="Calibri"/>
          <w:b/>
          <w:b/>
          <w:bCs/>
          <w:color w:val="595959"/>
          <w:sz w:val="26"/>
          <w:szCs w:val="26"/>
          <w:u w:val="single"/>
        </w:rPr>
      </w:pPr>
      <w:r>
        <w:rPr>
          <w:rFonts w:cs="Calibri" w:ascii="Calibri" w:hAnsi="Calibri"/>
          <w:b/>
          <w:bCs/>
          <w:color w:val="595959"/>
          <w:sz w:val="26"/>
          <w:szCs w:val="26"/>
          <w:u w:val="single"/>
        </w:rPr>
      </w:r>
    </w:p>
    <w:p>
      <w:pPr>
        <w:pStyle w:val="Normal"/>
        <w:widowControl w:val="false"/>
        <w:tabs>
          <w:tab w:val="clear" w:pos="708"/>
          <w:tab w:val="left" w:pos="5387" w:leader="none"/>
        </w:tabs>
        <w:autoSpaceDE w:val="false"/>
        <w:jc w:val="center"/>
        <w:rPr>
          <w:rFonts w:ascii="Calibri" w:hAnsi="Calibri" w:cs="Calibri"/>
          <w:b/>
          <w:b/>
          <w:bCs/>
          <w:color w:val="595959"/>
          <w:sz w:val="22"/>
          <w:szCs w:val="22"/>
          <w:u w:val="single"/>
        </w:rPr>
      </w:pPr>
      <w:r>
        <w:rPr>
          <w:rFonts w:cs="Calibri" w:ascii="Calibri" w:hAnsi="Calibri"/>
          <w:b/>
          <w:bCs/>
          <w:color w:val="595959"/>
          <w:sz w:val="30"/>
          <w:szCs w:val="30"/>
          <w:u w:val="single"/>
        </w:rPr>
        <w:t>Domanda di assegnazione</w:t>
      </w:r>
    </w:p>
    <w:p>
      <w:pPr>
        <w:pStyle w:val="Normal"/>
        <w:widowControl w:val="false"/>
        <w:tabs>
          <w:tab w:val="clear" w:pos="708"/>
          <w:tab w:val="left" w:pos="5387" w:leader="none"/>
        </w:tabs>
        <w:autoSpaceDE w:val="false"/>
        <w:jc w:val="center"/>
        <w:rPr>
          <w:rFonts w:ascii="Calibri" w:hAnsi="Calibri" w:cs="Calibri"/>
          <w:b/>
          <w:b/>
          <w:bCs/>
          <w:color w:val="595959"/>
          <w:sz w:val="22"/>
          <w:szCs w:val="22"/>
          <w:u w:val="single"/>
        </w:rPr>
      </w:pPr>
      <w:r>
        <w:rPr>
          <w:rFonts w:cs="Calibri" w:ascii="Calibri" w:hAnsi="Calibri"/>
          <w:b/>
          <w:bCs/>
          <w:color w:val="595959"/>
          <w:sz w:val="22"/>
          <w:szCs w:val="22"/>
          <w:u w:val="single"/>
        </w:rPr>
      </w:r>
    </w:p>
    <w:p>
      <w:pPr>
        <w:pStyle w:val="Normal"/>
        <w:widowControl w:val="false"/>
        <w:tabs>
          <w:tab w:val="clear" w:pos="708"/>
          <w:tab w:val="left" w:pos="5387" w:leader="none"/>
        </w:tabs>
        <w:autoSpaceDE w:val="false"/>
        <w:jc w:val="center"/>
        <w:rPr>
          <w:rFonts w:ascii="Calibri" w:hAnsi="Calibri" w:cs="Calibri"/>
          <w:b/>
          <w:b/>
          <w:bCs/>
          <w:color w:val="595959"/>
          <w:sz w:val="22"/>
          <w:szCs w:val="22"/>
          <w:u w:val="single"/>
        </w:rPr>
      </w:pPr>
      <w:r>
        <w:rPr>
          <w:rFonts w:cs="Calibri" w:ascii="Calibri" w:hAnsi="Calibri"/>
          <w:b/>
          <w:bCs/>
          <w:color w:val="595959"/>
          <w:sz w:val="22"/>
          <w:szCs w:val="22"/>
          <w:u w:val="single"/>
        </w:rPr>
      </w:r>
    </w:p>
    <w:p>
      <w:pPr>
        <w:pStyle w:val="Normal"/>
        <w:widowControl w:val="false"/>
        <w:tabs>
          <w:tab w:val="clear" w:pos="708"/>
          <w:tab w:val="left" w:pos="5387" w:leader="none"/>
        </w:tabs>
        <w:autoSpaceDE w:val="false"/>
        <w:jc w:val="left"/>
        <w:rPr>
          <w:rFonts w:ascii="Calibri" w:hAnsi="Calibri" w:cs="Calibri"/>
          <w:b/>
          <w:b/>
          <w:bCs/>
          <w:color w:val="595959"/>
          <w:sz w:val="22"/>
          <w:szCs w:val="22"/>
          <w:u w:val="single"/>
        </w:rPr>
      </w:pPr>
      <w:r>
        <w:rPr>
          <w:rFonts w:cs="Calibri" w:ascii="Calibri" w:hAnsi="Calibri"/>
          <w:b/>
          <w:bCs/>
          <w:color w:val="595959"/>
          <w:sz w:val="24"/>
          <w:szCs w:val="24"/>
          <w:u w:val="single"/>
        </w:rPr>
        <w:t>Bollo virtuale € 16,00</w:t>
      </w:r>
    </w:p>
    <w:p>
      <w:pPr>
        <w:pStyle w:val="Normal"/>
        <w:widowControl w:val="false"/>
        <w:tabs>
          <w:tab w:val="clear" w:pos="708"/>
          <w:tab w:val="left" w:pos="5387" w:leader="none"/>
        </w:tabs>
        <w:autoSpaceDE w:val="false"/>
        <w:jc w:val="left"/>
        <w:rPr>
          <w:rFonts w:ascii="Calibri" w:hAnsi="Calibri" w:cs="Calibri"/>
          <w:b/>
          <w:b/>
          <w:bCs/>
          <w:color w:val="595959"/>
          <w:sz w:val="22"/>
          <w:szCs w:val="22"/>
          <w:u w:val="single"/>
        </w:rPr>
      </w:pPr>
      <w:r>
        <w:rPr>
          <w:rFonts w:cs="Calibri" w:ascii="Calibri" w:hAnsi="Calibri"/>
          <w:b/>
          <w:bCs/>
          <w:color w:val="595959"/>
          <w:sz w:val="22"/>
          <w:szCs w:val="22"/>
          <w:u w:val="single"/>
        </w:rPr>
      </w:r>
    </w:p>
    <w:p>
      <w:pPr>
        <w:pStyle w:val="Normal"/>
        <w:widowControl w:val="false"/>
        <w:tabs>
          <w:tab w:val="clear" w:pos="708"/>
          <w:tab w:val="left" w:pos="5387" w:leader="none"/>
        </w:tabs>
        <w:autoSpaceDE w:val="false"/>
        <w:jc w:val="left"/>
        <w:rPr>
          <w:rFonts w:ascii="Calibri" w:hAnsi="Calibri" w:cs="Calibri"/>
          <w:b/>
          <w:b/>
          <w:bCs/>
          <w:color w:val="000000"/>
          <w:sz w:val="22"/>
          <w:szCs w:val="22"/>
          <w:u w:val="none"/>
        </w:rPr>
      </w:pPr>
      <w:r>
        <w:rPr>
          <w:rFonts w:cs="Calibri" w:ascii="Calibri" w:hAnsi="Calibri"/>
          <w:b/>
          <w:bCs/>
          <w:color w:val="595959"/>
          <w:sz w:val="24"/>
          <w:szCs w:val="24"/>
          <w:u w:val="none"/>
        </w:rPr>
        <w:t>n………………………………………………(inserire numero identificativo)</w:t>
      </w:r>
    </w:p>
    <w:p>
      <w:pPr>
        <w:pStyle w:val="Normal"/>
        <w:widowControl w:val="false"/>
        <w:tabs>
          <w:tab w:val="clear" w:pos="708"/>
          <w:tab w:val="left" w:pos="5387" w:leader="none"/>
        </w:tabs>
        <w:autoSpaceDE w:val="false"/>
        <w:jc w:val="center"/>
        <w:rPr>
          <w:rFonts w:ascii="Calibri" w:hAnsi="Calibri" w:cs="Calibri"/>
          <w:b/>
          <w:b/>
          <w:bCs/>
          <w:color w:val="000000"/>
          <w:sz w:val="22"/>
          <w:szCs w:val="22"/>
          <w:u w:val="none"/>
        </w:rPr>
      </w:pPr>
      <w:r>
        <w:rPr>
          <w:rFonts w:cs="Calibri" w:ascii="Calibri" w:hAnsi="Calibri"/>
          <w:b/>
          <w:bCs/>
          <w:color w:val="000000"/>
          <w:sz w:val="22"/>
          <w:szCs w:val="22"/>
          <w:u w:val="none"/>
        </w:rPr>
      </w:r>
    </w:p>
    <w:p>
      <w:pPr>
        <w:pStyle w:val="Normal"/>
        <w:widowControl w:val="false"/>
        <w:autoSpaceDE w:val="false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Il/la sottoscritto/a _____________________________________________________________________________________</w:t>
      </w:r>
    </w:p>
    <w:p>
      <w:pPr>
        <w:pStyle w:val="Normal"/>
        <w:widowControl w:val="false"/>
        <w:autoSpaceDE w:val="false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                                                                                 </w:t>
      </w:r>
      <w:r>
        <w:rPr>
          <w:rFonts w:cs="Calibri" w:ascii="Calibri" w:hAnsi="Calibri"/>
          <w:color w:val="000000"/>
          <w:sz w:val="22"/>
          <w:szCs w:val="22"/>
        </w:rPr>
        <w:t>(cognome) (nome)</w:t>
      </w:r>
    </w:p>
    <w:p>
      <w:pPr>
        <w:pStyle w:val="Normal"/>
        <w:widowControl w:val="false"/>
        <w:autoSpaceDE w:val="false"/>
        <w:spacing w:lineRule="auto" w:line="36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codice Fiscale __________________________________________________________________________</w:t>
      </w:r>
    </w:p>
    <w:p>
      <w:pPr>
        <w:pStyle w:val="Normal"/>
        <w:widowControl w:val="false"/>
        <w:autoSpaceDE w:val="false"/>
        <w:spacing w:lineRule="auto" w:line="36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in qualità di titolare/legale rappresentante della impresa/società _____________________________________________________________________________________</w:t>
      </w:r>
    </w:p>
    <w:p>
      <w:pPr>
        <w:pStyle w:val="Normal"/>
        <w:widowControl w:val="false"/>
        <w:autoSpaceDE w:val="false"/>
        <w:spacing w:lineRule="auto" w:line="36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iscritta al Registro Imprese di ____________ con il numero partita Iva____________________________</w:t>
      </w:r>
    </w:p>
    <w:p>
      <w:pPr>
        <w:pStyle w:val="Normal"/>
        <w:widowControl w:val="false"/>
        <w:autoSpaceDE w:val="false"/>
        <w:spacing w:lineRule="auto" w:line="360"/>
        <w:rPr>
          <w:rFonts w:ascii="Calibri" w:hAnsi="Calibri" w:cs="Calibr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REA n.____________________</w:t>
      </w:r>
    </w:p>
    <w:p>
      <w:pPr>
        <w:pStyle w:val="Normal"/>
        <w:widowControl w:val="false"/>
        <w:autoSpaceDE w:val="false"/>
        <w:spacing w:lineRule="auto" w:line="36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b/>
          <w:bCs/>
          <w:color w:val="000000"/>
          <w:sz w:val="22"/>
          <w:szCs w:val="22"/>
        </w:rPr>
        <w:t>Codice ATECO</w:t>
      </w:r>
      <w:r>
        <w:rPr>
          <w:rFonts w:cs="Calibri" w:ascii="Calibri" w:hAnsi="Calibri"/>
          <w:color w:val="000000"/>
          <w:sz w:val="22"/>
          <w:szCs w:val="22"/>
        </w:rPr>
        <w:t xml:space="preserve"> _______________</w:t>
      </w:r>
    </w:p>
    <w:p>
      <w:pPr>
        <w:pStyle w:val="Normal"/>
        <w:widowControl w:val="false"/>
        <w:autoSpaceDE w:val="false"/>
        <w:spacing w:lineRule="auto" w:line="36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con sede in via/piazza ________________________________________________________n. _________</w:t>
      </w:r>
    </w:p>
    <w:p>
      <w:pPr>
        <w:pStyle w:val="Normal"/>
        <w:widowControl w:val="false"/>
        <w:autoSpaceDE w:val="false"/>
        <w:spacing w:lineRule="auto" w:line="36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città ________________________________provincia __________________________ CAP ___________</w:t>
      </w:r>
    </w:p>
    <w:p>
      <w:pPr>
        <w:pStyle w:val="Normal"/>
        <w:widowControl w:val="false"/>
        <w:autoSpaceDE w:val="false"/>
        <w:spacing w:lineRule="auto" w:line="36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tel. ___________________________________ cell. ___________________________________________</w:t>
      </w:r>
    </w:p>
    <w:p>
      <w:pPr>
        <w:pStyle w:val="Normal"/>
        <w:widowControl w:val="false"/>
        <w:autoSpaceDE w:val="false"/>
        <w:spacing w:lineRule="auto" w:line="36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e – mail ______________________________________________________________________________</w:t>
      </w:r>
    </w:p>
    <w:p>
      <w:pPr>
        <w:pStyle w:val="Normal"/>
        <w:widowControl w:val="false"/>
        <w:autoSpaceDE w:val="false"/>
        <w:spacing w:lineRule="auto" w:line="36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indirizzo PEC___________________________________________________________________________</w:t>
      </w:r>
    </w:p>
    <w:p>
      <w:pPr>
        <w:pStyle w:val="Normal"/>
        <w:widowControl w:val="false"/>
        <w:autoSpaceDE w:val="false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CHIEDE</w:t>
      </w:r>
    </w:p>
    <w:p>
      <w:pPr>
        <w:pStyle w:val="Normal"/>
        <w:spacing w:lineRule="auto" w:line="264"/>
        <w:jc w:val="both"/>
        <w:rPr>
          <w:rFonts w:cs="Calibri"/>
          <w:b/>
          <w:b/>
          <w:bCs/>
          <w:i/>
          <w:i/>
          <w:iCs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che l’impresa partecipi alla procedura di assegnazione di voucher del bando per per tirocini extracurriculari  presso le imprese del  territorio di competenza della Camera di Commercio di Bari ; </w:t>
      </w:r>
      <w:r>
        <w:rPr>
          <w:rFonts w:eastAsia="Calibri" w:cs="Calibri" w:ascii="Calibri" w:hAnsi="Calibri"/>
          <w:b/>
          <w:bCs/>
          <w:i/>
          <w:iCs/>
          <w:sz w:val="22"/>
          <w:szCs w:val="22"/>
        </w:rPr>
        <w:t xml:space="preserve"> </w:t>
      </w:r>
    </w:p>
    <w:p>
      <w:pPr>
        <w:pStyle w:val="Paragrafoelenco1"/>
        <w:widowControl w:val="false"/>
        <w:autoSpaceDE w:val="false"/>
        <w:spacing w:lineRule="auto" w:line="240" w:before="0" w:after="120"/>
        <w:ind w:left="0" w:right="0" w:hanging="284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eastAsia="Calibri" w:cs="Calibri"/>
          <w:b/>
          <w:bCs/>
          <w:i/>
          <w:iCs/>
          <w:sz w:val="22"/>
          <w:szCs w:val="22"/>
        </w:rPr>
        <w:t xml:space="preserve"> </w:t>
      </w:r>
    </w:p>
    <w:p>
      <w:pPr>
        <w:pStyle w:val="Normal"/>
        <w:spacing w:lineRule="auto" w:line="264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 xml:space="preserve">A tale fine il sottoscritto, consapevole delle responsabilità penali richiamate dall’art. 76 del D.P.R. 445 del 28/12/2000 </w:t>
      </w:r>
      <w:r>
        <w:rPr>
          <w:rFonts w:cs="Calibri" w:ascii="Calibri" w:hAnsi="Calibri"/>
          <w:i/>
          <w:sz w:val="22"/>
          <w:szCs w:val="22"/>
        </w:rPr>
        <w:t xml:space="preserve">in caso di dichiarazioni mendaci, formazione e uso di atti falsi </w:t>
      </w:r>
      <w:r>
        <w:rPr>
          <w:rFonts w:cs="Calibri" w:ascii="Calibri" w:hAnsi="Calibri"/>
          <w:i/>
          <w:iCs/>
          <w:sz w:val="22"/>
          <w:szCs w:val="22"/>
        </w:rPr>
        <w:t>o contenenti dati non rispondenti a verità, ai sensi degli artt. 46, 47 e 48 del D.P.R. 445/2000</w:t>
      </w:r>
    </w:p>
    <w:p>
      <w:pPr>
        <w:pStyle w:val="Normal"/>
        <w:spacing w:lineRule="auto" w:line="264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spacing w:lineRule="auto" w:line="264"/>
        <w:jc w:val="center"/>
        <w:rPr/>
      </w:pPr>
      <w:r>
        <w:rPr>
          <w:rFonts w:cs="Calibri" w:ascii="Calibri" w:hAnsi="Calibri"/>
          <w:b/>
          <w:sz w:val="22"/>
          <w:szCs w:val="22"/>
        </w:rPr>
        <w:t>D</w:t>
      </w:r>
      <w:r>
        <w:rPr>
          <w:rFonts w:cs="Calibri" w:ascii="Calibri" w:hAnsi="Calibri"/>
          <w:b/>
          <w:bCs/>
          <w:sz w:val="22"/>
          <w:szCs w:val="22"/>
        </w:rPr>
        <w:t>ICHIARA</w:t>
      </w:r>
    </w:p>
    <w:p>
      <w:pPr>
        <w:pStyle w:val="Normal"/>
        <w:spacing w:lineRule="auto" w:line="264"/>
        <w:jc w:val="center"/>
        <w:rPr/>
      </w:pPr>
      <w:r>
        <w:rPr/>
      </w:r>
    </w:p>
    <w:p>
      <w:pPr>
        <w:pStyle w:val="Normal"/>
        <w:spacing w:lineRule="auto" w:line="264"/>
        <w:jc w:val="center"/>
        <w:rPr/>
      </w:pPr>
      <w:r>
        <w:rPr/>
      </w:r>
    </w:p>
    <w:p>
      <w:pPr>
        <w:pStyle w:val="Normal"/>
        <w:numPr>
          <w:ilvl w:val="0"/>
          <w:numId w:val="5"/>
        </w:numPr>
        <w:spacing w:lineRule="auto" w:line="26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cs="Calibri" w:ascii="Calibri" w:hAnsi="Calibri"/>
          <w:bCs/>
          <w:color w:val="000000"/>
          <w:sz w:val="22"/>
          <w:szCs w:val="22"/>
        </w:rPr>
        <w:t>che l’impresa è una Micro, Piccola o Media Impresa</w:t>
      </w:r>
      <w:r>
        <w:rPr>
          <w:rStyle w:val="Caratterinotaapidipagina"/>
          <w:rStyle w:val="Richiamoallanotaapidipagina"/>
          <w:rFonts w:cs="Calibri" w:ascii="Calibri" w:hAnsi="Calibri"/>
          <w:bCs/>
          <w:color w:val="000000"/>
          <w:sz w:val="22"/>
          <w:szCs w:val="22"/>
        </w:rPr>
        <w:footnoteReference w:id="2"/>
      </w:r>
      <w:r>
        <w:rPr>
          <w:rFonts w:cs="Calibri" w:ascii="Calibri" w:hAnsi="Calibri"/>
          <w:bCs/>
          <w:color w:val="000000"/>
          <w:sz w:val="22"/>
          <w:szCs w:val="22"/>
        </w:rPr>
        <w:t xml:space="preserve"> (MPMI)  come definita nell’Allegato I al Regolamento n. 651/2014/UE della Commissione europea;</w:t>
      </w:r>
    </w:p>
    <w:p>
      <w:pPr>
        <w:pStyle w:val="Default"/>
        <w:numPr>
          <w:ilvl w:val="0"/>
          <w:numId w:val="5"/>
        </w:numPr>
        <w:bidi w:val="0"/>
        <w:spacing w:lineRule="auto" w:line="26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cs="Calibri" w:ascii="Calibri" w:hAnsi="Calibri"/>
          <w:bCs/>
          <w:color w:val="000000"/>
          <w:sz w:val="22"/>
          <w:szCs w:val="22"/>
        </w:rPr>
        <w:t xml:space="preserve">che l’impresa ha sede legale e/o unità locale operativa nella circoscrizione territoriale della </w:t>
      </w:r>
      <w:r>
        <w:rPr>
          <w:rFonts w:cs="Calibri" w:ascii="Calibri" w:hAnsi="Calibri"/>
          <w:color w:val="000000"/>
          <w:sz w:val="22"/>
          <w:szCs w:val="22"/>
        </w:rPr>
        <w:t>Camera di Commercio di Bari</w:t>
      </w:r>
      <w:r>
        <w:rPr>
          <w:rFonts w:cs="Calibri" w:ascii="Calibri" w:hAnsi="Calibri"/>
          <w:bCs/>
          <w:color w:val="000000"/>
          <w:sz w:val="22"/>
          <w:szCs w:val="22"/>
        </w:rPr>
        <w:t>;</w:t>
      </w:r>
    </w:p>
    <w:p>
      <w:pPr>
        <w:pStyle w:val="Default"/>
        <w:numPr>
          <w:ilvl w:val="0"/>
          <w:numId w:val="5"/>
        </w:numPr>
        <w:bidi w:val="0"/>
        <w:spacing w:lineRule="auto" w:line="26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cs="Calibri" w:ascii="Calibri" w:hAnsi="Calibri"/>
          <w:bCs/>
          <w:color w:val="000000"/>
          <w:sz w:val="22"/>
          <w:szCs w:val="22"/>
        </w:rPr>
        <w:t>che l’impresa è in regola con il pagamento del diritto annuale e non ha pendenze in corso con la Camera di Commercio di Bari;</w:t>
      </w:r>
    </w:p>
    <w:p>
      <w:pPr>
        <w:pStyle w:val="Default"/>
        <w:numPr>
          <w:ilvl w:val="0"/>
          <w:numId w:val="5"/>
        </w:numPr>
        <w:bidi w:val="0"/>
        <w:spacing w:lineRule="auto" w:line="26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cs="Calibri" w:ascii="Calibri" w:hAnsi="Calibri"/>
          <w:bCs/>
          <w:color w:val="000000"/>
          <w:sz w:val="22"/>
          <w:szCs w:val="22"/>
        </w:rPr>
        <w:t>che l’impresa non si trovava in difficoltà alla data del 31 dicembre 2019;</w:t>
      </w:r>
      <w:r>
        <w:rPr>
          <w:rStyle w:val="Rimandonotaapidipagina"/>
          <w:rStyle w:val="Richiamoallanotaapidipagina"/>
          <w:rFonts w:cs="Calibri" w:ascii="Calibri" w:hAnsi="Calibri"/>
          <w:color w:val="000000"/>
          <w:sz w:val="22"/>
          <w:szCs w:val="22"/>
        </w:rPr>
        <w:footnoteReference w:id="3"/>
      </w:r>
    </w:p>
    <w:p>
      <w:pPr>
        <w:pStyle w:val="Default"/>
        <w:numPr>
          <w:ilvl w:val="0"/>
          <w:numId w:val="5"/>
        </w:numPr>
        <w:bidi w:val="0"/>
        <w:spacing w:lineRule="auto" w:line="26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cs="Calibri" w:ascii="Calibri" w:hAnsi="Calibri"/>
          <w:bCs/>
          <w:color w:val="000000"/>
          <w:sz w:val="22"/>
          <w:szCs w:val="22"/>
        </w:rPr>
        <w:t>che per i legali rappresentanti, amministratori (con o senza poteri di rappresentanza) e soci dell’impresa non sussistono cause di divieto, di decadenza, di sospensione previste dall’art. 67 D.lgs. 6 settembre 2011, n.159 (Codice delle leggi antimafia e delle misure di prevenzione, nonché nuove disposizioni in materia di documentazione antimafia I soggetti sottoposti alla verifica antimafia sono quelli indicati nell’art. 85 del D.lgs. 6 settembre 2011, n.159</w:t>
      </w:r>
      <w:bookmarkStart w:id="0" w:name="_Hlk517281"/>
      <w:bookmarkEnd w:id="0"/>
      <w:r>
        <w:rPr>
          <w:rFonts w:cs="Calibri" w:ascii="Calibri" w:hAnsi="Calibri"/>
          <w:bCs/>
          <w:color w:val="000000"/>
          <w:sz w:val="22"/>
          <w:szCs w:val="22"/>
        </w:rPr>
        <w:t>;</w:t>
      </w:r>
    </w:p>
    <w:p>
      <w:pPr>
        <w:pStyle w:val="Default"/>
        <w:widowControl w:val="false"/>
        <w:numPr>
          <w:ilvl w:val="0"/>
          <w:numId w:val="5"/>
        </w:numPr>
        <w:bidi w:val="0"/>
        <w:spacing w:lineRule="auto" w:line="264" w:before="0" w:after="120"/>
        <w:jc w:val="both"/>
        <w:rPr>
          <w:rFonts w:ascii="Arial Black" w:hAnsi="Arial Black" w:eastAsia="Arial Black" w:cs="Arial Black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Calibri" w:ascii="Calibri" w:hAnsi="Calibri"/>
          <w:bCs/>
          <w:color w:val="000000"/>
          <w:sz w:val="22"/>
          <w:szCs w:val="22"/>
        </w:rPr>
        <w:t>che l’impresa ha assolto gli obblighi contributivi ed è in regola con le normative sulla salute e sicurezza sul lavoro di cui al D.lgs. 9 aprile 2008, n. 81 e successive modificazioni e integrazioni,</w:t>
      </w:r>
      <w:r>
        <w:rPr>
          <w:rFonts w:cs="Calibri" w:ascii="Calibri" w:hAnsi="Calibri"/>
          <w:sz w:val="22"/>
          <w:szCs w:val="22"/>
        </w:rPr>
        <w:t xml:space="preserve"> (</w:t>
      </w:r>
      <w:r>
        <w:rPr>
          <w:rFonts w:cs="Calibri" w:ascii="Calibri" w:hAnsi="Calibri"/>
          <w:bCs/>
          <w:color w:val="000000"/>
          <w:sz w:val="22"/>
          <w:szCs w:val="22"/>
        </w:rPr>
        <w:t>DURC);</w:t>
      </w:r>
    </w:p>
    <w:p>
      <w:pPr>
        <w:pStyle w:val="Default"/>
        <w:widowControl w:val="false"/>
        <w:bidi w:val="0"/>
        <w:spacing w:lineRule="auto" w:line="264" w:before="0" w:after="12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eastAsia="Arial Black" w:cs="Arial Black" w:ascii="Arial Black" w:hAnsi="Arial Black"/>
          <w:b w:val="false"/>
          <w:bCs w:val="false"/>
          <w:color w:val="000000"/>
          <w:sz w:val="28"/>
          <w:szCs w:val="28"/>
        </w:rPr>
        <w:t>□</w:t>
      </w:r>
      <w:r>
        <w:rPr>
          <w:rFonts w:eastAsia="Arial Black" w:cs="Arial Black" w:ascii="Arial Black" w:hAnsi="Arial Black"/>
          <w:bCs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bCs/>
          <w:color w:val="000000"/>
          <w:sz w:val="22"/>
          <w:szCs w:val="22"/>
        </w:rPr>
        <w:t>che l’impresa non ha</w:t>
        <w:tab/>
        <w:tab/>
        <w:t xml:space="preserve">       oppure </w:t>
        <w:tab/>
        <w:tab/>
      </w:r>
      <w:r>
        <w:rPr>
          <w:rFonts w:eastAsia="Arial Black" w:cs="Arial Black" w:ascii="Arial Black" w:hAnsi="Arial Black"/>
          <w:bCs/>
          <w:color w:val="000000"/>
          <w:sz w:val="28"/>
          <w:szCs w:val="28"/>
        </w:rPr>
        <w:t>□</w:t>
      </w:r>
      <w:r>
        <w:rPr>
          <w:rFonts w:eastAsia="Arial Black" w:cs="Arial Black" w:ascii="Arial Black" w:hAnsi="Arial Black"/>
          <w:bCs/>
          <w:color w:val="000000"/>
          <w:sz w:val="22"/>
          <w:szCs w:val="22"/>
        </w:rPr>
        <w:t xml:space="preserve"> </w:t>
      </w:r>
      <w:r>
        <w:rPr>
          <w:rFonts w:eastAsia="Arial Black" w:cs="Calibri" w:ascii="Calibri" w:hAnsi="Calibri"/>
          <w:bCs/>
          <w:color w:val="000000"/>
          <w:sz w:val="22"/>
          <w:szCs w:val="22"/>
        </w:rPr>
        <w:t>c</w:t>
      </w:r>
      <w:r>
        <w:rPr>
          <w:rFonts w:cs="Calibri" w:ascii="Calibri" w:hAnsi="Calibri"/>
          <w:bCs/>
          <w:color w:val="000000"/>
          <w:sz w:val="22"/>
          <w:szCs w:val="22"/>
        </w:rPr>
        <w:t>he l’impresa ha</w:t>
      </w:r>
    </w:p>
    <w:p>
      <w:pPr>
        <w:pStyle w:val="Default"/>
        <w:bidi w:val="0"/>
        <w:spacing w:before="0" w:after="120"/>
        <w:jc w:val="both"/>
        <w:rPr>
          <w:rFonts w:ascii="Arial Black" w:hAnsi="Arial Black" w:eastAsia="Arial Black" w:cs="Arial Black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Calibri" w:ascii="Calibri" w:hAnsi="Calibri"/>
          <w:bCs/>
          <w:color w:val="000000"/>
          <w:sz w:val="22"/>
          <w:szCs w:val="22"/>
        </w:rPr>
        <w:t xml:space="preserve">forniture in essere con la </w:t>
      </w:r>
      <w:r>
        <w:rPr>
          <w:rFonts w:cs="Calibri" w:ascii="Calibri" w:hAnsi="Calibri"/>
          <w:color w:val="000000"/>
          <w:sz w:val="22"/>
          <w:szCs w:val="22"/>
        </w:rPr>
        <w:t>Camera di Commercio di Bari</w:t>
      </w:r>
      <w:r>
        <w:rPr>
          <w:rFonts w:cs="Calibri" w:ascii="Calibri" w:hAnsi="Calibri"/>
          <w:bCs/>
          <w:color w:val="000000"/>
          <w:sz w:val="22"/>
          <w:szCs w:val="22"/>
        </w:rPr>
        <w:t>, ai sensi dell’art. 4, comma 6, del D.L. 95 del 6 luglio 2012, convertito nella L. 7 agosto 2012, n. 135 ;</w:t>
      </w:r>
    </w:p>
    <w:p>
      <w:pPr>
        <w:pStyle w:val="Default"/>
        <w:numPr>
          <w:ilvl w:val="0"/>
          <w:numId w:val="2"/>
        </w:numPr>
        <w:bidi w:val="0"/>
        <w:spacing w:before="0" w:after="12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eastAsia="Arial Black" w:cs="Arial Black" w:ascii="Arial Black" w:hAnsi="Arial Black"/>
          <w:b w:val="false"/>
          <w:bCs w:val="false"/>
          <w:color w:val="000000"/>
          <w:sz w:val="28"/>
          <w:szCs w:val="28"/>
        </w:rPr>
        <w:t>□</w:t>
      </w:r>
      <w:r>
        <w:rPr>
          <w:rFonts w:eastAsia="Arial Black" w:cs="Arial Black" w:ascii="Arial Black" w:hAnsi="Arial Black"/>
          <w:bCs/>
          <w:color w:val="000000"/>
          <w:sz w:val="22"/>
          <w:szCs w:val="22"/>
        </w:rPr>
        <w:t xml:space="preserve"> </w:t>
      </w:r>
      <w:r>
        <w:rPr>
          <w:rFonts w:eastAsia="Calibri" w:cs="Calibri" w:ascii="Calibri" w:hAnsi="Calibri"/>
          <w:bCs/>
          <w:color w:val="000000"/>
          <w:sz w:val="22"/>
          <w:szCs w:val="22"/>
        </w:rPr>
        <w:t xml:space="preserve">  </w:t>
      </w:r>
      <w:bookmarkStart w:id="1" w:name="_Hlk2766062"/>
      <w:bookmarkEnd w:id="1"/>
      <w:r>
        <w:rPr>
          <w:rFonts w:cs="Calibri" w:ascii="Calibri" w:hAnsi="Calibri"/>
          <w:bCs/>
          <w:color w:val="000000"/>
          <w:sz w:val="22"/>
          <w:szCs w:val="22"/>
        </w:rPr>
        <w:t>che l’impresa è iscritta</w:t>
        <w:tab/>
        <w:tab/>
        <w:t xml:space="preserve">oppure </w:t>
        <w:tab/>
        <w:tab/>
      </w:r>
      <w:r>
        <w:rPr>
          <w:rFonts w:eastAsia="Arial Black" w:cs="Arial Black" w:ascii="Arial Black" w:hAnsi="Arial Black"/>
          <w:b w:val="false"/>
          <w:bCs w:val="false"/>
          <w:color w:val="000000"/>
          <w:sz w:val="28"/>
          <w:szCs w:val="28"/>
        </w:rPr>
        <w:t>□</w:t>
      </w:r>
      <w:r>
        <w:rPr>
          <w:rFonts w:eastAsia="Arial Black" w:cs="Arial Black" w:ascii="Arial Black" w:hAnsi="Arial Black"/>
          <w:bCs/>
          <w:color w:val="000000"/>
          <w:sz w:val="22"/>
          <w:szCs w:val="22"/>
        </w:rPr>
        <w:t xml:space="preserve"> </w:t>
      </w:r>
      <w:r>
        <w:rPr>
          <w:rFonts w:eastAsia="Calibri" w:cs="Calibri" w:ascii="Calibri" w:hAnsi="Calibri"/>
          <w:bCs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bCs/>
          <w:color w:val="000000"/>
          <w:sz w:val="22"/>
          <w:szCs w:val="22"/>
        </w:rPr>
        <w:t>che l’impresa non è iscritta</w:t>
      </w:r>
    </w:p>
    <w:p>
      <w:pPr>
        <w:pStyle w:val="Default"/>
        <w:bidi w:val="0"/>
        <w:spacing w:before="0" w:after="12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cs="Calibri" w:ascii="Calibri" w:hAnsi="Calibri"/>
          <w:bCs/>
          <w:color w:val="000000"/>
          <w:sz w:val="22"/>
          <w:szCs w:val="22"/>
        </w:rPr>
        <w:t>nell’Elenco delle imprese con rating di legalità con il punteggio di ........... stellette (Decreto interministeriale 20 febbraio 2014, n. 57 e Regolamenti attuativi dell'Autorità Garante della Concorrenza e del Mercato);</w:t>
      </w:r>
    </w:p>
    <w:p>
      <w:pPr>
        <w:pStyle w:val="Default"/>
        <w:numPr>
          <w:ilvl w:val="0"/>
          <w:numId w:val="2"/>
        </w:numPr>
        <w:bidi w:val="0"/>
        <w:spacing w:before="0" w:after="12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cs="Calibri" w:ascii="Calibri" w:hAnsi="Calibri"/>
          <w:bCs/>
          <w:color w:val="000000"/>
          <w:sz w:val="22"/>
          <w:szCs w:val="22"/>
        </w:rPr>
        <w:t>che l’impresa è in regola con la disciplina antiriciclaggio di cui al D. Lgs. 21 novembre 2007, n. 231, ove applicabile;</w:t>
      </w:r>
    </w:p>
    <w:p>
      <w:pPr>
        <w:pStyle w:val="Default"/>
        <w:numPr>
          <w:ilvl w:val="0"/>
          <w:numId w:val="2"/>
        </w:numPr>
        <w:bidi w:val="0"/>
        <w:spacing w:before="0" w:after="120"/>
        <w:jc w:val="both"/>
        <w:rPr>
          <w:rFonts w:ascii="Calibri" w:hAnsi="Calibri" w:eastAsia="Calibri" w:cs="Calibri"/>
          <w:bCs/>
          <w:color w:val="000000"/>
          <w:sz w:val="22"/>
          <w:szCs w:val="22"/>
        </w:rPr>
      </w:pPr>
      <w:r>
        <w:rPr>
          <w:rFonts w:cs="Calibri" w:ascii="Calibri" w:hAnsi="Calibri"/>
          <w:bCs/>
          <w:color w:val="000000"/>
          <w:sz w:val="22"/>
          <w:szCs w:val="22"/>
        </w:rPr>
        <w:t xml:space="preserve">che l’impresa, </w:t>
      </w:r>
      <w:r>
        <w:rPr>
          <w:rFonts w:cs="Calibri" w:ascii="Calibri" w:hAnsi="Calibri"/>
          <w:color w:val="000000"/>
          <w:sz w:val="22"/>
          <w:szCs w:val="22"/>
          <w:u w:val="single"/>
        </w:rPr>
        <w:t>relativamente alle stesse spese ammissibili</w:t>
      </w:r>
      <w:r>
        <w:rPr>
          <w:rFonts w:cs="Calibri" w:ascii="Calibri" w:hAnsi="Calibri"/>
          <w:color w:val="000000"/>
          <w:sz w:val="22"/>
          <w:szCs w:val="22"/>
        </w:rPr>
        <w:t>,</w:t>
      </w:r>
    </w:p>
    <w:p>
      <w:pPr>
        <w:pStyle w:val="Default"/>
        <w:bidi w:val="0"/>
        <w:spacing w:before="0" w:after="120"/>
        <w:jc w:val="both"/>
        <w:rPr>
          <w:rFonts w:ascii="Calibri" w:hAnsi="Calibri" w:eastAsia="Calibri" w:cs="Calibri"/>
          <w:b/>
          <w:b/>
          <w:bCs/>
          <w:smallCaps/>
          <w:color w:val="000000"/>
          <w:sz w:val="22"/>
          <w:szCs w:val="22"/>
        </w:rPr>
      </w:pPr>
      <w:r>
        <w:rPr>
          <w:rFonts w:eastAsia="Calibri" w:cs="Calibri" w:ascii="Calibri" w:hAnsi="Calibri"/>
          <w:bCs/>
          <w:color w:val="000000"/>
          <w:sz w:val="22"/>
          <w:szCs w:val="22"/>
        </w:rPr>
        <w:t xml:space="preserve">         </w:t>
      </w:r>
      <w:r>
        <w:rPr>
          <w:rFonts w:eastAsia="Arial Black" w:cs="Arial Black" w:ascii="Arial Black" w:hAnsi="Arial Black"/>
          <w:b w:val="false"/>
          <w:bCs w:val="false"/>
          <w:color w:val="000000"/>
          <w:sz w:val="28"/>
          <w:szCs w:val="28"/>
        </w:rPr>
        <w:t>□</w:t>
      </w:r>
      <w:r>
        <w:rPr>
          <w:rFonts w:eastAsia="Arial Black" w:cs="Arial Black" w:ascii="Arial Black" w:hAnsi="Arial Black"/>
          <w:bCs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bCs/>
          <w:color w:val="000000"/>
          <w:sz w:val="22"/>
          <w:szCs w:val="22"/>
        </w:rPr>
        <w:t>non ha beneficiato di altri aiuti di Stato</w:t>
      </w:r>
      <w:r>
        <w:rPr>
          <w:rFonts w:eastAsia="Calibri" w:cs="Calibri" w:ascii="Calibri" w:hAnsi="Calibri"/>
          <w:bCs/>
          <w:color w:val="000000"/>
          <w:sz w:val="22"/>
          <w:szCs w:val="22"/>
        </w:rPr>
        <w:t>;</w:t>
      </w:r>
    </w:p>
    <w:p>
      <w:pPr>
        <w:pStyle w:val="Default"/>
        <w:bidi w:val="0"/>
        <w:spacing w:before="0" w:after="120"/>
        <w:jc w:val="both"/>
        <w:rPr/>
      </w:pPr>
      <w:r>
        <w:rPr>
          <w:rFonts w:eastAsia="Calibri" w:cs="Calibri" w:ascii="Calibri" w:hAnsi="Calibri"/>
          <w:b/>
          <w:bCs/>
          <w:smallCaps/>
          <w:color w:val="000000"/>
          <w:sz w:val="22"/>
          <w:szCs w:val="22"/>
        </w:rPr>
        <w:t xml:space="preserve">         </w:t>
      </w:r>
      <w:r>
        <w:rPr>
          <w:rFonts w:eastAsia="Arial Black" w:cs="Calibri" w:ascii="Calibri" w:hAnsi="Calibri"/>
          <w:b/>
          <w:bCs/>
          <w:smallCaps/>
          <w:color w:val="000000"/>
          <w:sz w:val="28"/>
          <w:szCs w:val="28"/>
        </w:rPr>
        <w:t>□</w:t>
      </w:r>
      <w:r>
        <w:rPr>
          <w:rFonts w:eastAsia="Calibri" w:cs="Calibri" w:ascii="Calibri" w:hAnsi="Calibri"/>
          <w:b/>
          <w:bCs/>
          <w:smallCaps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mallCaps/>
          <w:color w:val="000000"/>
          <w:sz w:val="22"/>
          <w:szCs w:val="22"/>
        </w:rPr>
        <w:t>ha beneficiato dei seguenti aiuti di Stato (indicare di seguito):</w:t>
      </w:r>
    </w:p>
    <w:tbl>
      <w:tblPr>
        <w:tblW w:w="9885" w:type="dxa"/>
        <w:jc w:val="left"/>
        <w:tblInd w:w="-89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95"/>
        <w:gridCol w:w="1650"/>
        <w:gridCol w:w="1995"/>
        <w:gridCol w:w="1845"/>
        <w:gridCol w:w="1410"/>
        <w:gridCol w:w="1590"/>
      </w:tblGrid>
      <w:tr>
        <w:trPr>
          <w:trHeight w:val="586" w:hRule="atLeast"/>
          <w:cantSplit w:val="true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mallCaps/>
              </w:rPr>
            </w:pPr>
            <w:r>
              <w:rPr>
                <w:rFonts w:cs="Calibri" w:ascii="Calibri" w:hAnsi="Calibri"/>
                <w:b/>
                <w:bCs/>
                <w:smallCaps/>
                <w:sz w:val="22"/>
                <w:szCs w:val="22"/>
              </w:rPr>
              <w:t>ENTE CONCEDENTE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bCs/>
                <w:smallCaps/>
              </w:rPr>
            </w:pPr>
            <w:r>
              <w:rPr>
                <w:rFonts w:cs="Calibri" w:ascii="Calibri" w:hAnsi="Calibri"/>
                <w:b/>
                <w:bCs/>
                <w:smallCaps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mallCaps/>
              </w:rPr>
            </w:pPr>
            <w:r>
              <w:rPr>
                <w:rFonts w:cs="Calibri" w:ascii="Calibri" w:hAnsi="Calibri"/>
                <w:b/>
                <w:bCs/>
                <w:smallCaps/>
                <w:sz w:val="22"/>
                <w:szCs w:val="22"/>
              </w:rPr>
              <w:t>NORMATIVA DI RIFERIMENTO NAZIONALE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bCs/>
                <w:smallCaps/>
              </w:rPr>
            </w:pPr>
            <w:r>
              <w:rPr>
                <w:rFonts w:cs="Calibri" w:ascii="Calibri" w:hAnsi="Calibri"/>
                <w:b/>
                <w:bCs/>
                <w:smallCaps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mallCap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mallCaps/>
                <w:sz w:val="22"/>
                <w:szCs w:val="22"/>
              </w:rPr>
              <w:t>PROVVEDIMENTO DI CONCESSIONE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pacing w:before="280" w:after="280"/>
              <w:jc w:val="center"/>
              <w:rPr>
                <w:rFonts w:ascii="Calibri" w:hAnsi="Calibri" w:cs="Calibri"/>
                <w:b/>
                <w:b/>
                <w:bCs/>
                <w:smallCaps/>
              </w:rPr>
            </w:pPr>
            <w:r>
              <w:rPr>
                <w:rFonts w:cs="Calibri" w:ascii="Calibri" w:hAnsi="Calibri"/>
                <w:b/>
                <w:bCs/>
                <w:smallCaps/>
                <w:sz w:val="22"/>
                <w:szCs w:val="22"/>
              </w:rPr>
              <w:t>ESTREMI DEL REGOLAMENTO UE DI ESENZIONE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bCs/>
                <w:smallCaps/>
              </w:rPr>
            </w:pPr>
            <w:r>
              <w:rPr>
                <w:rFonts w:cs="Calibri" w:ascii="Calibri" w:hAnsi="Calibri"/>
                <w:b/>
                <w:bCs/>
                <w:smallCaps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mallCaps/>
              </w:rPr>
            </w:pPr>
            <w:r>
              <w:rPr>
                <w:rFonts w:cs="Calibri" w:ascii="Calibri" w:hAnsi="Calibri"/>
                <w:b/>
                <w:bCs/>
                <w:smallCaps/>
                <w:sz w:val="22"/>
                <w:szCs w:val="22"/>
              </w:rPr>
              <w:t>INTENSITA’ DI AIUTO APPLICATA)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bCs/>
                <w:smallCaps/>
              </w:rPr>
            </w:pPr>
            <w:r>
              <w:rPr>
                <w:rFonts w:cs="Calibri" w:ascii="Calibri" w:hAnsi="Calibri"/>
                <w:b/>
                <w:bCs/>
                <w:smallCaps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mallCap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mallCaps/>
                <w:sz w:val="22"/>
                <w:szCs w:val="22"/>
              </w:rPr>
              <w:t>IMPORTO IMPUTATO SULLA VOCE DI COSTO</w:t>
            </w:r>
          </w:p>
        </w:tc>
      </w:tr>
      <w:tr>
        <w:trPr/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testo1"/>
              <w:bidi w:val="0"/>
              <w:snapToGrid w:val="false"/>
              <w:jc w:val="both"/>
              <w:rPr>
                <w:rFonts w:ascii="Calibri" w:hAnsi="Calibri" w:cs="Calibri"/>
                <w:b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mallCaps/>
                <w:color w:val="000000"/>
                <w:sz w:val="22"/>
                <w:szCs w:val="22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testo1"/>
              <w:bidi w:val="0"/>
              <w:snapToGrid w:val="false"/>
              <w:jc w:val="both"/>
              <w:rPr>
                <w:rFonts w:ascii="Calibri" w:hAnsi="Calibri" w:cs="Calibri"/>
                <w:b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mallCaps/>
                <w:color w:val="000000"/>
                <w:sz w:val="22"/>
                <w:szCs w:val="22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testo1"/>
              <w:bidi w:val="0"/>
              <w:snapToGrid w:val="false"/>
              <w:jc w:val="both"/>
              <w:rPr>
                <w:rFonts w:ascii="Calibri" w:hAnsi="Calibri" w:cs="Calibri"/>
                <w:b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mallCaps/>
                <w:color w:val="000000"/>
                <w:sz w:val="22"/>
                <w:szCs w:val="22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testo1"/>
              <w:bidi w:val="0"/>
              <w:snapToGrid w:val="false"/>
              <w:jc w:val="both"/>
              <w:rPr>
                <w:rFonts w:ascii="Calibri" w:hAnsi="Calibri" w:cs="Calibri"/>
                <w:b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mallCaps/>
                <w:color w:val="000000"/>
                <w:sz w:val="22"/>
                <w:szCs w:val="22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testo1"/>
              <w:bidi w:val="0"/>
              <w:snapToGrid w:val="false"/>
              <w:jc w:val="both"/>
              <w:rPr>
                <w:rFonts w:ascii="Calibri" w:hAnsi="Calibri" w:cs="Calibri"/>
                <w:b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mallCaps/>
                <w:color w:val="000000"/>
                <w:sz w:val="22"/>
                <w:szCs w:val="22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testo1"/>
              <w:bidi w:val="0"/>
              <w:snapToGrid w:val="false"/>
              <w:jc w:val="both"/>
              <w:rPr>
                <w:rFonts w:ascii="Calibri" w:hAnsi="Calibri" w:cs="Calibri"/>
                <w:b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mallCaps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testo1"/>
              <w:bidi w:val="0"/>
              <w:snapToGrid w:val="false"/>
              <w:jc w:val="both"/>
              <w:rPr>
                <w:rFonts w:ascii="Calibri" w:hAnsi="Calibri" w:cs="Calibri"/>
                <w:b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mallCaps/>
                <w:color w:val="000000"/>
                <w:sz w:val="22"/>
                <w:szCs w:val="22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testo1"/>
              <w:bidi w:val="0"/>
              <w:snapToGrid w:val="false"/>
              <w:jc w:val="both"/>
              <w:rPr>
                <w:rFonts w:ascii="Calibri" w:hAnsi="Calibri" w:cs="Calibri"/>
                <w:b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mallCaps/>
                <w:color w:val="000000"/>
                <w:sz w:val="22"/>
                <w:szCs w:val="22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testo1"/>
              <w:bidi w:val="0"/>
              <w:snapToGrid w:val="false"/>
              <w:jc w:val="both"/>
              <w:rPr>
                <w:rFonts w:ascii="Calibri" w:hAnsi="Calibri" w:cs="Calibri"/>
                <w:b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mallCaps/>
                <w:color w:val="000000"/>
                <w:sz w:val="22"/>
                <w:szCs w:val="22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testo1"/>
              <w:bidi w:val="0"/>
              <w:snapToGrid w:val="false"/>
              <w:jc w:val="both"/>
              <w:rPr>
                <w:rFonts w:ascii="Calibri" w:hAnsi="Calibri" w:cs="Calibri"/>
                <w:b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mallCaps/>
                <w:color w:val="000000"/>
                <w:sz w:val="22"/>
                <w:szCs w:val="22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testo1"/>
              <w:bidi w:val="0"/>
              <w:snapToGrid w:val="false"/>
              <w:jc w:val="both"/>
              <w:rPr>
                <w:rFonts w:ascii="Calibri" w:hAnsi="Calibri" w:cs="Calibri"/>
                <w:b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mallCaps/>
                <w:color w:val="000000"/>
                <w:sz w:val="22"/>
                <w:szCs w:val="22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testo1"/>
              <w:bidi w:val="0"/>
              <w:snapToGrid w:val="false"/>
              <w:jc w:val="both"/>
              <w:rPr>
                <w:rFonts w:ascii="Calibri" w:hAnsi="Calibri" w:cs="Calibri"/>
                <w:b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mallCaps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testo1"/>
              <w:bidi w:val="0"/>
              <w:snapToGrid w:val="false"/>
              <w:jc w:val="both"/>
              <w:rPr>
                <w:rFonts w:ascii="Calibri" w:hAnsi="Calibri" w:cs="Calibri"/>
                <w:b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mallCaps/>
                <w:color w:val="000000"/>
                <w:sz w:val="22"/>
                <w:szCs w:val="22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testo1"/>
              <w:bidi w:val="0"/>
              <w:snapToGrid w:val="false"/>
              <w:jc w:val="both"/>
              <w:rPr>
                <w:rFonts w:ascii="Calibri" w:hAnsi="Calibri" w:cs="Calibri"/>
                <w:b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mallCaps/>
                <w:color w:val="000000"/>
                <w:sz w:val="22"/>
                <w:szCs w:val="22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testo1"/>
              <w:bidi w:val="0"/>
              <w:snapToGrid w:val="false"/>
              <w:jc w:val="both"/>
              <w:rPr>
                <w:rFonts w:ascii="Calibri" w:hAnsi="Calibri" w:cs="Calibri"/>
                <w:b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mallCaps/>
                <w:color w:val="000000"/>
                <w:sz w:val="22"/>
                <w:szCs w:val="22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testo1"/>
              <w:bidi w:val="0"/>
              <w:snapToGrid w:val="false"/>
              <w:jc w:val="both"/>
              <w:rPr>
                <w:rFonts w:ascii="Calibri" w:hAnsi="Calibri" w:cs="Calibri"/>
                <w:b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mallCaps/>
                <w:color w:val="000000"/>
                <w:sz w:val="22"/>
                <w:szCs w:val="22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testo1"/>
              <w:bidi w:val="0"/>
              <w:snapToGrid w:val="false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testo1"/>
              <w:bidi w:val="0"/>
              <w:snapToGrid w:val="false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testo1"/>
              <w:bidi w:val="0"/>
              <w:snapToGrid w:val="false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testo1"/>
              <w:bidi w:val="0"/>
              <w:snapToGrid w:val="false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testo1"/>
              <w:bidi w:val="0"/>
              <w:snapToGrid w:val="false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testo1"/>
              <w:bidi w:val="0"/>
              <w:snapToGrid w:val="false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testo1"/>
              <w:bidi w:val="0"/>
              <w:snapToGrid w:val="false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testo1"/>
              <w:bidi w:val="0"/>
              <w:snapToGrid w:val="false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bidi w:val="0"/>
        <w:spacing w:before="0" w:after="120"/>
        <w:jc w:val="both"/>
        <w:rPr/>
      </w:pPr>
      <w:r>
        <w:rPr/>
      </w:r>
    </w:p>
    <w:p>
      <w:pPr>
        <w:pStyle w:val="Default"/>
        <w:numPr>
          <w:ilvl w:val="0"/>
          <w:numId w:val="1"/>
        </w:numPr>
        <w:bidi w:val="0"/>
        <w:spacing w:before="0" w:after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  <w:shd w:fill="FFFFFF" w:val="clear"/>
        </w:rPr>
        <w:t xml:space="preserve">di essere a conoscenza del fatto che il voucher di cui al presente bando è concesso </w:t>
      </w:r>
      <w:r>
        <w:rPr>
          <w:rFonts w:cs="Calibri" w:ascii="Calibri" w:hAnsi="Calibri"/>
          <w:b w:val="false"/>
          <w:bCs w:val="false"/>
          <w:color w:val="222222"/>
          <w:sz w:val="22"/>
          <w:szCs w:val="22"/>
          <w:shd w:fill="FFFFFF" w:val="clear"/>
        </w:rPr>
        <w:t xml:space="preserve">in regime “de minimis”, ai sensi dei regolamenti n. 1407/2013 e n. 1408/2013 del 18.12.2013, ovvero del Regolamento n. 717/2014 del 27 giugno 2014 (GUUE L 190 del 28.6.2014). </w:t>
      </w:r>
      <w:r>
        <w:rPr>
          <w:rFonts w:cs="Calibri" w:ascii="Calibri" w:hAnsi="Calibri"/>
          <w:b w:val="false"/>
          <w:bCs w:val="false"/>
          <w:color w:val="000000"/>
          <w:sz w:val="22"/>
          <w:szCs w:val="22"/>
          <w:shd w:fill="FFFFFF" w:val="clear"/>
        </w:rPr>
        <w:t xml:space="preserve"> </w:t>
      </w:r>
    </w:p>
    <w:p>
      <w:pPr>
        <w:pStyle w:val="Default"/>
        <w:bidi w:val="0"/>
        <w:spacing w:before="0" w:after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che il progetto per il quale richiede il voucher è brevemente descritto di seguito (risorse/figure professionali da inserire, tipologia di contratto scelta, obiettivi ed eventuali costi accessori collegati all’inserimento delle risorse umane):</w:t>
      </w:r>
    </w:p>
    <w:p>
      <w:pPr>
        <w:pStyle w:val="Default"/>
        <w:bidi w:val="0"/>
        <w:spacing w:lineRule="auto" w:line="276" w:before="0" w:after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bidi w:val="0"/>
        <w:spacing w:lineRule="auto" w:line="276" w:before="0" w:after="12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/>
        <w:t xml:space="preserve"> </w:t>
      </w:r>
      <w:r>
        <w:rPr/>
        <w:tab/>
        <w:tab/>
        <w:tab/>
        <w:tab/>
        <w:tab/>
        <w:tab/>
      </w:r>
      <w:r>
        <w:rPr>
          <w:rFonts w:eastAsia="Calibri" w:cs="Calibri" w:ascii="Calibri" w:hAnsi="Calibri"/>
          <w:b/>
          <w:sz w:val="22"/>
          <w:szCs w:val="22"/>
        </w:rPr>
        <w:t>ALLEGA</w:t>
      </w:r>
    </w:p>
    <w:p>
      <w:pPr>
        <w:pStyle w:val="Default"/>
        <w:numPr>
          <w:ilvl w:val="0"/>
          <w:numId w:val="4"/>
        </w:numPr>
        <w:bidi w:val="0"/>
        <w:spacing w:lineRule="auto" w:line="26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cs="Calibri" w:ascii="Calibri" w:hAnsi="Calibri"/>
          <w:bCs/>
          <w:color w:val="000000"/>
          <w:sz w:val="22"/>
          <w:szCs w:val="22"/>
        </w:rPr>
        <w:t>Copia di documento di identità del legale rappresentante/titolare</w:t>
      </w:r>
    </w:p>
    <w:p>
      <w:pPr>
        <w:pStyle w:val="Default"/>
        <w:numPr>
          <w:ilvl w:val="0"/>
          <w:numId w:val="4"/>
        </w:numPr>
        <w:bidi w:val="0"/>
        <w:spacing w:lineRule="auto" w:line="26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cs="Calibri" w:ascii="Calibri" w:hAnsi="Calibri"/>
          <w:bCs/>
          <w:color w:val="000000"/>
          <w:sz w:val="22"/>
          <w:szCs w:val="22"/>
        </w:rPr>
        <w:t>Modello F24 relativo al versamento dell’imposta di bollo (art. 10 del Bando)</w:t>
      </w:r>
    </w:p>
    <w:p>
      <w:pPr>
        <w:pStyle w:val="Default"/>
        <w:numPr>
          <w:ilvl w:val="0"/>
          <w:numId w:val="4"/>
        </w:numPr>
        <w:bidi w:val="0"/>
        <w:spacing w:lineRule="auto" w:line="26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cs="Calibri" w:ascii="Calibri" w:hAnsi="Calibri"/>
          <w:bCs/>
          <w:color w:val="000000"/>
          <w:sz w:val="22"/>
          <w:szCs w:val="22"/>
        </w:rPr>
        <w:t>Gli eventuali preventivi di spesa di cui all’art 7 e all’art. 10 del bando.</w:t>
      </w:r>
    </w:p>
    <w:p>
      <w:pPr>
        <w:pStyle w:val="Default"/>
        <w:bidi w:val="0"/>
        <w:spacing w:lineRule="auto" w:line="264"/>
        <w:ind w:left="0" w:righ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cs="Calibri" w:ascii="Calibri" w:hAnsi="Calibri"/>
          <w:bCs/>
          <w:color w:val="000000"/>
          <w:sz w:val="22"/>
          <w:szCs w:val="22"/>
        </w:rPr>
      </w:r>
    </w:p>
    <w:p>
      <w:pPr>
        <w:pStyle w:val="Normal"/>
        <w:spacing w:lineRule="auto" w:line="264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SI IMPEGNA</w:t>
      </w:r>
    </w:p>
    <w:p>
      <w:pPr>
        <w:pStyle w:val="Normal"/>
        <w:spacing w:lineRule="auto" w:line="264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spacing w:lineRule="auto" w:line="264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  <w:bCs/>
          <w:sz w:val="22"/>
          <w:szCs w:val="22"/>
        </w:rPr>
        <w:t>In caso di concessione del contributo:</w:t>
      </w:r>
    </w:p>
    <w:p>
      <w:pPr>
        <w:pStyle w:val="Normal"/>
        <w:numPr>
          <w:ilvl w:val="0"/>
          <w:numId w:val="3"/>
        </w:numPr>
        <w:spacing w:lineRule="auto" w:line="264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a comunicare tempestivamente all’indirizzo PEC </w:t>
      </w:r>
      <w:r>
        <w:rPr>
          <w:rFonts w:cs="Calibri" w:ascii="Calibri" w:hAnsi="Calibri"/>
          <w:color w:val="0000FF"/>
          <w:sz w:val="22"/>
          <w:szCs w:val="22"/>
        </w:rPr>
        <w:t>cciaa@ba.legalmail.camcom.it</w:t>
      </w:r>
      <w:r>
        <w:rPr>
          <w:rFonts w:eastAsia="Calibri" w:cs="Calibri" w:ascii="Calibri" w:hAnsi="Calibri"/>
          <w:sz w:val="22"/>
          <w:szCs w:val="22"/>
        </w:rPr>
        <w:t xml:space="preserve"> ogni eventuale variazione relativamente alle informazioni e ai dati contenuti nella presente domanda e nella documentazione allegata che ne costituisce parte integrante;</w:t>
      </w:r>
    </w:p>
    <w:p>
      <w:pPr>
        <w:pStyle w:val="Normal"/>
        <w:numPr>
          <w:ilvl w:val="0"/>
          <w:numId w:val="3"/>
        </w:numPr>
        <w:spacing w:lineRule="auto" w:line="264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a comunicare eventualmente la revoca o sospensione del rating di legalità</w:t>
      </w:r>
      <w:r>
        <w:rPr>
          <w:rFonts w:cs="Calibri" w:ascii="Calibri" w:hAnsi="Calibri"/>
          <w:bCs/>
          <w:sz w:val="22"/>
          <w:szCs w:val="22"/>
        </w:rPr>
        <w:t>;</w:t>
      </w:r>
    </w:p>
    <w:p>
      <w:pPr>
        <w:pStyle w:val="Normal"/>
        <w:numPr>
          <w:ilvl w:val="0"/>
          <w:numId w:val="3"/>
        </w:numPr>
        <w:spacing w:lineRule="auto" w:line="264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ad inviare la documentazione finale relativa alle spese sostenute, secondo le modalità previste dall’art. 13 del Bando (Rendicontazione e liquidazione del voucher).</w:t>
      </w:r>
    </w:p>
    <w:p>
      <w:pPr>
        <w:pStyle w:val="Normal"/>
        <w:spacing w:lineRule="auto" w:line="264"/>
        <w:ind w:left="0" w:right="0" w:hanging="284"/>
        <w:jc w:val="center"/>
        <w:rPr>
          <w:rFonts w:ascii="Calibri" w:hAnsi="Calibri" w:eastAsia="Calibri" w:cs="Calibri"/>
          <w:b w:val="false"/>
          <w:b w:val="false"/>
          <w:bCs w:val="false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ab/>
      </w:r>
      <w:r>
        <w:rPr>
          <w:rFonts w:eastAsia="Calibri" w:cs="Calibri" w:ascii="Calibri" w:hAnsi="Calibri"/>
          <w:b/>
          <w:bCs/>
          <w:sz w:val="22"/>
          <w:szCs w:val="22"/>
        </w:rPr>
        <w:t xml:space="preserve">ACCONSENTE </w:t>
      </w:r>
    </w:p>
    <w:p>
      <w:pPr>
        <w:pStyle w:val="Normal"/>
        <w:spacing w:lineRule="auto" w:line="264"/>
        <w:ind w:left="0" w:right="0" w:hanging="284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    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al trattamento dei dati necessari agli adempimenti connessi alla gestione della procedura di erogazione del contributo e all'assolvimento di eventuali obblighi di legge, contabili e fiscali ai soggetti indicati nell'informativa allegata all'art. 19 del bando. </w:t>
      </w:r>
    </w:p>
    <w:p>
      <w:pPr>
        <w:pStyle w:val="Default"/>
        <w:bidi w:val="0"/>
        <w:spacing w:lineRule="auto" w:line="264"/>
        <w:ind w:left="0" w:right="708" w:hanging="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ab/>
        <w:tab/>
        <w:tab/>
        <w:tab/>
        <w:tab/>
        <w:tab/>
        <w:tab/>
        <w:tab/>
        <w:tab/>
        <w:t>Firma del richiedente</w:t>
      </w:r>
    </w:p>
    <w:p>
      <w:pPr>
        <w:pStyle w:val="Default"/>
        <w:bidi w:val="0"/>
        <w:spacing w:lineRule="auto" w:line="264"/>
        <w:ind w:left="0" w:right="708" w:firstLine="424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ab/>
        <w:tab/>
        <w:tab/>
        <w:tab/>
        <w:t xml:space="preserve">        </w:t>
        <w:tab/>
        <w:tab/>
        <w:tab/>
        <w:tab/>
        <w:tab/>
        <w:tab/>
        <w:tab/>
        <w:tab/>
        <w:t xml:space="preserve">       </w:t>
        <w:tab/>
        <w:tab/>
        <w:tab/>
        <w:tab/>
        <w:tab/>
        <w:tab/>
        <w:t xml:space="preserve">                                                                                           </w:t>
        <w:tab/>
        <w:tab/>
        <w:tab/>
        <w:tab/>
        <w:tab/>
        <w:tab/>
        <w:tab/>
        <w:tab/>
        <w:t xml:space="preserve">       __________________________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header="708" w:top="1417" w:footer="40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OpenSymbol">
    <w:altName w:val="Arial Unicode MS"/>
    <w:charset w:val="80"/>
    <w:family w:val="auto"/>
    <w:pitch w:val="default"/>
  </w:font>
  <w:font w:name="Liberation Sans">
    <w:altName w:val="Arial"/>
    <w:charset w:val="00"/>
    <w:family w:val="swiss"/>
    <w:pitch w:val="variable"/>
  </w:font>
  <w:font w:name="Arial Black">
    <w:charset w:val="80"/>
    <w:family w:val="swiss"/>
    <w:pitch w:val="default"/>
  </w:font>
  <w:font w:name="Calibri">
    <w:charset w:val="8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</w:p>
  <w:p>
    <w:pPr>
      <w:pStyle w:val="Pidipagin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jc w:val="both"/>
        <w:rPr>
          <w:rFonts w:ascii="Calibri" w:hAnsi="Calibri" w:cs="Calibri"/>
          <w:sz w:val="18"/>
          <w:szCs w:val="18"/>
        </w:rPr>
      </w:pPr>
      <w:r>
        <w:rPr>
          <w:rStyle w:val="Caratterinotaapidipagina"/>
        </w:rPr>
        <w:footnoteRef/>
      </w:r>
      <w:r>
        <w:rPr/>
        <w:tab/>
        <w:t xml:space="preserve"> </w:t>
      </w:r>
      <w:r>
        <w:rPr>
          <w:rFonts w:cs="Calibri" w:ascii="Calibri" w:hAnsi="Calibri"/>
          <w:sz w:val="18"/>
          <w:szCs w:val="18"/>
        </w:rPr>
        <w:t>La categoria delle Micro, Piccole e Medie Imprese (MPMI) è costituita da imprese che occupano meno di 250 persone (calcolate in unità lavorative/anno - ULA), il cui fatturato annuo (voce A1 del conto economico) non supera i 50 milioni di euro e/o il cui totale di bilancio annuo non supera i 43 milioni di</w:t>
      </w:r>
      <w:r>
        <w:rPr>
          <w:rFonts w:cs="Calibri" w:ascii="Calibri" w:hAnsi="Calibri"/>
          <w:color w:val="FF0000"/>
          <w:sz w:val="18"/>
          <w:szCs w:val="18"/>
        </w:rPr>
        <w:t xml:space="preserve"> </w:t>
      </w:r>
      <w:r>
        <w:rPr>
          <w:rFonts w:cs="Calibri" w:ascii="Calibri" w:hAnsi="Calibri"/>
          <w:sz w:val="18"/>
          <w:szCs w:val="18"/>
        </w:rPr>
        <w:t>EUR. All'interno della categoria delle PMI, si definisce:</w:t>
      </w:r>
    </w:p>
    <w:p>
      <w:pPr>
        <w:pStyle w:val="Notaapidipagina"/>
        <w:jc w:val="both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ab/>
        <w:t>- "piccola impresa" un'impresa che occupa meno di 50 persone e che realizza un fatturato annuo e/o un totale di bilancio annuo   non superiori a 10 milioni di euro</w:t>
      </w:r>
    </w:p>
    <w:p>
      <w:pPr>
        <w:pStyle w:val="Notaapidipagina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cs="Calibri" w:ascii="Calibri" w:hAnsi="Calibri"/>
          <w:sz w:val="18"/>
          <w:szCs w:val="18"/>
        </w:rPr>
        <w:tab/>
        <w:t>- "micro impresa" un'impresa che occupa meno di 10 persone e che realizza un fatturato annuo e/o un totale di bilancio annuo non superiori a 2 milioni di EUR.</w:t>
      </w:r>
    </w:p>
    <w:p>
      <w:pPr>
        <w:pStyle w:val="Notaapidipagina"/>
        <w:jc w:val="both"/>
        <w:rPr/>
      </w:pPr>
      <w:r>
        <w:rPr>
          <w:rFonts w:cs="Calibri" w:ascii="Calibri" w:hAnsi="Calibri"/>
          <w:sz w:val="18"/>
          <w:szCs w:val="18"/>
          <w:u w:val="single"/>
        </w:rPr>
        <w:tab/>
        <w:t>Si sottolinea che il calcolo degli effettivi e degli importi finanziari deve avvenire sulla base dell’insieme dei criteri previsti nella definizione di PMI. In particolare, se la richiedente NON è un'impresa autonoma, si dovrà tener conto anche dei dati delle imprese associate o collegate rilevanti, in applicazione degli articoli 3 e 6 della stessa definizione</w:t>
      </w:r>
      <w:r>
        <w:rPr>
          <w:rFonts w:cs="Calibri" w:ascii="Calibri" w:hAnsi="Calibri"/>
          <w:color w:val="FF0000"/>
          <w:sz w:val="18"/>
          <w:szCs w:val="18"/>
        </w:rPr>
        <w:t>.</w:t>
      </w:r>
    </w:p>
  </w:footnote>
  <w:footnote w:id="3">
    <w:p>
      <w:pPr>
        <w:pStyle w:val="Notaapidipagina"/>
        <w:ind w:left="142" w:right="0" w:hanging="142"/>
        <w:jc w:val="both"/>
        <w:rPr/>
      </w:pPr>
      <w:r>
        <w:rPr>
          <w:rStyle w:val="Caratterinotaapidipagina"/>
        </w:rPr>
        <w:footnoteRef/>
      </w:r>
      <w:r>
        <w:rPr>
          <w:rFonts w:cs="Calibri" w:ascii="Calibri" w:hAnsi="Calibri"/>
          <w:i/>
          <w:iCs/>
          <w:color w:val="000000"/>
          <w:sz w:val="18"/>
          <w:szCs w:val="18"/>
        </w:rPr>
        <w:tab/>
        <w:t>In base alla definizione di cui all'articolo 2, punto 18, del regolamento (UE) n. 651/2014</w:t>
      </w:r>
      <w:r>
        <w:rPr>
          <w:rFonts w:cs="Calibri" w:ascii="Calibri" w:hAnsi="Calibri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WWRigadintestazione1"/>
      <w:rPr>
        <w:lang w:val="it-IT" w:eastAsia="it-IT"/>
      </w:rPr>
    </w:pPr>
    <w:r>
      <w:rPr>
        <w:lang w:val="it-IT" w:eastAsia="it-IT"/>
      </w:rPr>
      <w:drawing>
        <wp:anchor behindDoc="0" distT="0" distB="0" distL="114935" distR="114935" simplePos="0" locked="0" layoutInCell="0" allowOverlap="1" relativeHeight="4">
          <wp:simplePos x="0" y="0"/>
          <wp:positionH relativeFrom="column">
            <wp:posOffset>-692785</wp:posOffset>
          </wp:positionH>
          <wp:positionV relativeFrom="paragraph">
            <wp:posOffset>-38735</wp:posOffset>
          </wp:positionV>
          <wp:extent cx="7529195" cy="1406525"/>
          <wp:effectExtent l="0" t="0" r="0" b="0"/>
          <wp:wrapSquare wrapText="bothSides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" t="-6" r="-1" b="-6"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1406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WWRigadintestazione1"/>
      <w:rPr>
        <w:lang w:val="it-IT" w:eastAsia="it-IT"/>
      </w:rPr>
    </w:pPr>
    <w:r>
      <w:rPr>
        <w:lang w:val="it-IT" w:eastAsia="it-IT"/>
      </w:rPr>
    </w:r>
  </w:p>
  <w:p>
    <w:pPr>
      <w:pStyle w:val="WWRigadintestazione1"/>
      <w:rPr>
        <w:lang w:val="it-IT" w:eastAsia="it-IT"/>
      </w:rPr>
    </w:pPr>
    <w:r>
      <w:rPr>
        <w:lang w:val="it-IT" w:eastAsia="it-IT"/>
      </w:rPr>
    </w:r>
  </w:p>
  <w:p>
    <w:pPr>
      <w:pStyle w:val="WWRigadintestazione1"/>
      <w:rPr>
        <w:lang w:val="it-IT" w:eastAsia="it-IT"/>
      </w:rPr>
    </w:pPr>
    <w:r>
      <w:rPr>
        <w:lang w:val="it-IT" w:eastAsia="it-IT"/>
      </w:rPr>
    </w:r>
  </w:p>
  <w:p>
    <w:pPr>
      <w:pStyle w:val="WWRigadintestazione1"/>
      <w:rPr>
        <w:lang w:val="it-IT" w:eastAsia="it-IT"/>
      </w:rPr>
    </w:pPr>
    <w:r>
      <w:rPr>
        <w:lang w:val="it-IT" w:eastAsia="it-IT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  <w:bCs/>
        <w:rFonts w:ascii="Calibri" w:hAnsi="Calibri" w:cs="Calibri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sz w:val="22"/>
        <w:szCs w:val="22"/>
        <w:bCs/>
        <w:rFonts w:ascii="Calibri" w:hAnsi="Calibri"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770"/>
        </w:tabs>
        <w:ind w:left="770" w:hanging="360"/>
      </w:pPr>
      <w:rPr/>
    </w:lvl>
    <w:lvl w:ilvl="2">
      <w:start w:val="1"/>
      <w:numFmt w:val="decimal"/>
      <w:lvlText w:val="%3."/>
      <w:lvlJc w:val="left"/>
      <w:pPr>
        <w:tabs>
          <w:tab w:val="num" w:pos="1130"/>
        </w:tabs>
        <w:ind w:left="1130" w:hanging="360"/>
      </w:pPr>
      <w:rPr/>
    </w:lvl>
    <w:lvl w:ilvl="3">
      <w:start w:val="1"/>
      <w:numFmt w:val="decimal"/>
      <w:lvlText w:val="%4."/>
      <w:lvlJc w:val="left"/>
      <w:pPr>
        <w:tabs>
          <w:tab w:val="num" w:pos="1490"/>
        </w:tabs>
        <w:ind w:left="1490" w:hanging="360"/>
      </w:pPr>
      <w:rPr/>
    </w:lvl>
    <w:lvl w:ilvl="4">
      <w:start w:val="1"/>
      <w:numFmt w:val="decimal"/>
      <w:lvlText w:val="%5."/>
      <w:lvlJc w:val="left"/>
      <w:pPr>
        <w:tabs>
          <w:tab w:val="num" w:pos="1850"/>
        </w:tabs>
        <w:ind w:left="1850" w:hanging="360"/>
      </w:pPr>
      <w:rPr/>
    </w:lvl>
    <w:lvl w:ilvl="5">
      <w:start w:val="1"/>
      <w:numFmt w:val="decimal"/>
      <w:lvlText w:val="%6."/>
      <w:lvlJc w:val="left"/>
      <w:pPr>
        <w:tabs>
          <w:tab w:val="num" w:pos="2210"/>
        </w:tabs>
        <w:ind w:left="2210" w:hanging="360"/>
      </w:pPr>
      <w:rPr/>
    </w:lvl>
    <w:lvl w:ilvl="6">
      <w:start w:val="1"/>
      <w:numFmt w:val="decimal"/>
      <w:lvlText w:val="%7."/>
      <w:lvlJc w:val="left"/>
      <w:pPr>
        <w:tabs>
          <w:tab w:val="num" w:pos="2570"/>
        </w:tabs>
        <w:ind w:left="2570" w:hanging="360"/>
      </w:pPr>
      <w:rPr/>
    </w:lvl>
    <w:lvl w:ilvl="7">
      <w:start w:val="1"/>
      <w:numFmt w:val="decimal"/>
      <w:lvlText w:val="%8."/>
      <w:lvlJc w:val="left"/>
      <w:pPr>
        <w:tabs>
          <w:tab w:val="num" w:pos="2930"/>
        </w:tabs>
        <w:ind w:left="2930" w:hanging="360"/>
      </w:pPr>
      <w:rPr/>
    </w:lvl>
    <w:lvl w:ilvl="8">
      <w:start w:val="1"/>
      <w:numFmt w:val="decimal"/>
      <w:lvlText w:val="%9."/>
      <w:lvlJc w:val="left"/>
      <w:pPr>
        <w:tabs>
          <w:tab w:val="num" w:pos="3290"/>
        </w:tabs>
        <w:ind w:left="329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bCs/>
        <w:rFonts w:ascii="Calibri" w:hAnsi="Calibri"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/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/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  <w:rPr/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/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  <w:rPr/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  <w:rPr/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  <w:rPr/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  <w:rPr/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eastAsia="zh-CN" w:bidi="ar-SA"/>
    </w:rPr>
  </w:style>
  <w:style w:type="character" w:styleId="WW8Num1z0">
    <w:name w:val="WW8Num1z0"/>
    <w:qFormat/>
    <w:rPr>
      <w:rFonts w:ascii="Calibri" w:hAnsi="Calibri" w:cs="Calibri"/>
      <w:bCs/>
      <w:color w:val="000000"/>
      <w:sz w:val="18"/>
      <w:szCs w:val="18"/>
    </w:rPr>
  </w:style>
  <w:style w:type="character" w:styleId="WW8Num2z0">
    <w:name w:val="WW8Num2z0"/>
    <w:qFormat/>
    <w:rPr>
      <w:rFonts w:ascii="Calibri" w:hAnsi="Calibri" w:cs="Calibri"/>
      <w:bCs/>
      <w:color w:val="000000"/>
      <w:sz w:val="22"/>
      <w:szCs w:val="22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Calibri" w:hAnsi="Calibri" w:cs="Calibri"/>
      <w:bCs/>
      <w:color w:val="000000"/>
      <w:sz w:val="22"/>
      <w:szCs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Calibri"/>
    </w:rPr>
  </w:style>
  <w:style w:type="character" w:styleId="WW8Num5z1">
    <w:name w:val="WW8Num5z1"/>
    <w:qFormat/>
    <w:rPr>
      <w:rFonts w:ascii="Symbol" w:hAnsi="Symbol" w:cs="Symbol"/>
      <w:sz w:val="18"/>
      <w:szCs w:val="18"/>
    </w:rPr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Carpredefinitoparagrafo">
    <w:name w:val="Car. predefinito paragrafo"/>
    <w:qFormat/>
    <w:rPr/>
  </w:style>
  <w:style w:type="character" w:styleId="IntestazioneCarattere">
    <w:name w:val="Intestazione Carattere"/>
    <w:basedOn w:val="Carpredefinitoparagrafo"/>
    <w:qFormat/>
    <w:rPr/>
  </w:style>
  <w:style w:type="character" w:styleId="PidipaginaCarattere">
    <w:name w:val="Piè di pagina Carattere"/>
    <w:basedOn w:val="Carpredefinitoparagrafo"/>
    <w:qFormat/>
    <w:rPr/>
  </w:style>
  <w:style w:type="character" w:styleId="Caratterinotaapidipagina">
    <w:name w:val="Caratteri nota a piè di pagina"/>
    <w:qFormat/>
    <w:rPr>
      <w:rFonts w:ascii="Times New Roman" w:hAnsi="Times New Roman" w:cs="Times New Roman"/>
      <w:vertAlign w:val="superscript"/>
    </w:rPr>
  </w:style>
  <w:style w:type="character" w:styleId="CollegamentoInternet">
    <w:name w:val="Collegamento Internet"/>
    <w:rPr>
      <w:rFonts w:ascii="Times New Roman" w:hAnsi="Times New Roman" w:cs="Times New Roman"/>
      <w:color w:val="0000FF"/>
      <w:u w:val="single"/>
    </w:rPr>
  </w:style>
  <w:style w:type="character" w:styleId="Caratteredellanota">
    <w:name w:val="Carattere della nota"/>
    <w:qFormat/>
    <w:rPr>
      <w:vertAlign w:val="superscript"/>
    </w:rPr>
  </w:style>
  <w:style w:type="character" w:styleId="Nessuno">
    <w:name w:val="Nessuno"/>
    <w:qFormat/>
    <w:rPr/>
  </w:style>
  <w:style w:type="character" w:styleId="Rimandonotaapidipagina">
    <w:name w:val="Rimando nota a piè di pagina"/>
    <w:qFormat/>
    <w:rPr>
      <w:vertAlign w:val="superscript"/>
    </w:rPr>
  </w:style>
  <w:style w:type="character" w:styleId="TestonotaapidipaginaCarattere">
    <w:name w:val="Testo nota a piè di pagina Carattere"/>
    <w:basedOn w:val="Carpredefinitoparagrafo"/>
    <w:qFormat/>
    <w:rPr>
      <w:rFonts w:ascii="Times New Roman" w:hAnsi="Times New Roman" w:eastAsia="Times New Roman" w:cs="Times New Roman"/>
      <w:sz w:val="20"/>
      <w:szCs w:val="20"/>
    </w:rPr>
  </w:style>
  <w:style w:type="character" w:styleId="TestofumettoCarattere">
    <w:name w:val="Testo fumetto Carattere"/>
    <w:basedOn w:val="Carpredefinitoparagrafo"/>
    <w:qFormat/>
    <w:rPr>
      <w:rFonts w:ascii="Tahoma" w:hAnsi="Tahoma" w:eastAsia="Times New Roman" w:cs="Tahoma"/>
      <w:sz w:val="16"/>
      <w:szCs w:val="16"/>
    </w:rPr>
  </w:style>
  <w:style w:type="character" w:styleId="Richiamodinota">
    <w:name w:val="Richiamo di nota"/>
    <w:qFormat/>
    <w:rPr>
      <w:vertAlign w:val="superscript"/>
    </w:rPr>
  </w:style>
  <w:style w:type="character" w:styleId="Caratterenotadichiusura">
    <w:name w:val="Carattere nota di chiusura"/>
    <w:qFormat/>
    <w:rPr>
      <w:vertAlign w:val="superscript"/>
    </w:rPr>
  </w:style>
  <w:style w:type="character" w:styleId="WWCaratterenotadichiusura">
    <w:name w:val="WW-Carattere nota di chiusura"/>
    <w:qFormat/>
    <w:rPr/>
  </w:style>
  <w:style w:type="character" w:styleId="Caratterinotadichiusura">
    <w:name w:val="Caratteri nota di chiusura"/>
    <w:qFormat/>
    <w:rPr>
      <w:vertAlign w:val="superscrip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Richiamodinotadichiusura">
    <w:name w:val="Richiamo di nota di chiusura"/>
    <w:qFormat/>
    <w:rPr>
      <w:vertAlign w:val="superscript"/>
    </w:rPr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Caratteredinumerazione">
    <w:name w:val="Carattere di numerazione"/>
    <w:qFormat/>
    <w:rPr/>
  </w:style>
  <w:style w:type="character" w:styleId="Numerazionerighe">
    <w:name w:val="Numerazione righe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next w:val="Corpodeltesto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Rigadintestazione">
    <w:name w:val="Riga d'intestazione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ottotitolo">
    <w:name w:val="Subtitle"/>
    <w:basedOn w:val="Rigadintestazione"/>
    <w:next w:val="Corpodeltesto"/>
    <w:qFormat/>
    <w:pPr>
      <w:jc w:val="center"/>
    </w:pPr>
    <w:rPr>
      <w:i/>
      <w:iCs/>
      <w:sz w:val="28"/>
      <w:szCs w:val="28"/>
    </w:rPr>
  </w:style>
  <w:style w:type="paragraph" w:styleId="WWRigadintestazione">
    <w:name w:val="WW-Riga d'intestazione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WWRigadintestazione1">
    <w:name w:val="WW-Riga d'intestazione1"/>
    <w:basedOn w:val="Normal"/>
    <w:qFormat/>
    <w:pPr/>
    <w:rPr/>
  </w:style>
  <w:style w:type="paragraph" w:styleId="Pidipagina">
    <w:name w:val="Footer"/>
    <w:basedOn w:val="Normal"/>
    <w:pPr/>
    <w:rPr/>
  </w:style>
  <w:style w:type="paragraph" w:styleId="Default">
    <w:name w:val="Default"/>
    <w:qFormat/>
    <w:pPr>
      <w:widowControl/>
      <w:suppressAutoHyphens w:val="tru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ar-SA"/>
    </w:rPr>
  </w:style>
  <w:style w:type="paragraph" w:styleId="Notaapidipagina">
    <w:name w:val="Footnote Text"/>
    <w:basedOn w:val="Normal"/>
    <w:pPr>
      <w:widowControl w:val="false"/>
      <w:autoSpaceDE w:val="false"/>
    </w:pPr>
    <w:rPr>
      <w:sz w:val="20"/>
      <w:szCs w:val="20"/>
    </w:rPr>
  </w:style>
  <w:style w:type="paragraph" w:styleId="Paragrafoelenco">
    <w:name w:val="Paragrafo elenco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Calibri" w:cs="Calibri"/>
      <w:sz w:val="22"/>
      <w:szCs w:val="22"/>
    </w:rPr>
  </w:style>
  <w:style w:type="paragraph" w:styleId="NormaleWeb">
    <w:name w:val="Normale (Web)"/>
    <w:basedOn w:val="Normal"/>
    <w:qFormat/>
    <w:pPr>
      <w:spacing w:before="280" w:after="280"/>
    </w:pPr>
    <w:rPr>
      <w:rFonts w:eastAsia="MS Mincho;ＭＳ 明朝"/>
      <w:sz w:val="20"/>
      <w:szCs w:val="20"/>
    </w:rPr>
  </w:style>
  <w:style w:type="paragraph" w:styleId="Corpotesto1">
    <w:name w:val="Corpo testo1"/>
    <w:qFormat/>
    <w:pPr>
      <w:widowControl w:val="false"/>
      <w:suppressAutoHyphens w:val="true"/>
      <w:bidi w:val="0"/>
      <w:snapToGrid w:val="false"/>
    </w:pPr>
    <w:rPr>
      <w:rFonts w:ascii="Times New Roman" w:hAnsi="Times New Roman" w:eastAsia="Times New Roman" w:cs="Times New Roman"/>
      <w:color w:val="000000"/>
      <w:sz w:val="28"/>
      <w:szCs w:val="20"/>
      <w:lang w:val="it-IT" w:eastAsia="zh-CN" w:bidi="ar-SA"/>
    </w:rPr>
  </w:style>
  <w:style w:type="paragraph" w:styleId="Paragrafoelenco1">
    <w:name w:val="Paragrafo elenco1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paragraph" w:styleId="Standard">
    <w:name w:val="Standard"/>
    <w:qFormat/>
    <w:pPr>
      <w:widowControl/>
      <w:suppressAutoHyphens w:val="true"/>
      <w:bidi w:val="0"/>
      <w:textAlignment w:val="baseline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it-IT" w:eastAsia="zh-CN" w:bidi="hi-I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LibreOffice/7.1.5.2$Windows_X86_64 LibreOffice_project/85f04e9f809797b8199d13c421bd8a2b025d52b5</Application>
  <AppVersion>15.0000</AppVersion>
  <Pages>3</Pages>
  <Words>923</Words>
  <Characters>5946</Characters>
  <CharactersWithSpaces>7086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2020-10-01T16:24:00Z</dcterms:created>
  <dc:creator>Elisa</dc:creator>
  <dc:description/>
  <dc:language>it-IT</dc:language>
  <cp:lastModifiedBy/>
  <cp:lastPrinted>2021-11-19T12:42:00Z</cp:lastPrinted>
  <dcterms:modified xsi:type="dcterms:W3CDTF">2021-09-20T12:13:59Z</dcterms:modified>
  <cp:revision>16</cp:revision>
  <dc:subject/>
  <dc:title/>
</cp:coreProperties>
</file>